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1C" w:rsidRPr="001E7790" w:rsidRDefault="0023451C" w:rsidP="0023451C">
      <w:pPr>
        <w:jc w:val="both"/>
        <w:rPr>
          <w:rFonts w:ascii="Times New Roman" w:hAnsi="Times New Roman" w:cs="Times New Roman"/>
          <w:sz w:val="24"/>
          <w:szCs w:val="24"/>
        </w:rPr>
      </w:pPr>
      <w:r w:rsidRPr="001E779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>rkesa  11</w:t>
      </w:r>
    </w:p>
    <w:p w:rsidR="003E152E" w:rsidRPr="0023451C" w:rsidRDefault="0023451C" w:rsidP="0023451C">
      <w:pPr>
        <w:jc w:val="both"/>
        <w:rPr>
          <w:rFonts w:ascii="Times New Roman" w:hAnsi="Times New Roman" w:cs="Times New Roman"/>
          <w:sz w:val="24"/>
          <w:szCs w:val="24"/>
        </w:rPr>
      </w:pPr>
      <w:r w:rsidRPr="001E7790">
        <w:rPr>
          <w:rFonts w:ascii="Times New Roman" w:hAnsi="Times New Roman" w:cs="Times New Roman"/>
          <w:sz w:val="24"/>
          <w:szCs w:val="24"/>
        </w:rPr>
        <w:t>A mund të informohem si zhvillohet seanca në KPA me apo pa praninë e subjektit? Faleminderit!</w:t>
      </w:r>
      <w:bookmarkStart w:id="0" w:name="_GoBack"/>
      <w:bookmarkEnd w:id="0"/>
    </w:p>
    <w:sectPr w:rsidR="003E152E" w:rsidRPr="00234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FC"/>
    <w:rsid w:val="0023451C"/>
    <w:rsid w:val="003E152E"/>
    <w:rsid w:val="00A3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AD18C-0039-46A3-A902-D5E6BDEA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51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51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451C"/>
    <w:pPr>
      <w:spacing w:after="0" w:line="240" w:lineRule="auto"/>
    </w:pPr>
    <w:rPr>
      <w:rFonts w:ascii="Calibri" w:hAnsi="Calibri"/>
      <w:noProof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451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Rigers Bodurri</dc:creator>
  <cp:keywords/>
  <dc:description/>
  <cp:lastModifiedBy>Rigers Bodurri</cp:lastModifiedBy>
  <cp:revision>2</cp:revision>
  <dcterms:created xsi:type="dcterms:W3CDTF">2021-06-30T12:52:00Z</dcterms:created>
  <dcterms:modified xsi:type="dcterms:W3CDTF">2021-06-30T12:52:00Z</dcterms:modified>
</cp:coreProperties>
</file>