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C7" w:rsidRPr="001E7790" w:rsidRDefault="001977C7" w:rsidP="00197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7C7" w:rsidRPr="001E7790" w:rsidRDefault="001977C7" w:rsidP="001977C7">
      <w:pPr>
        <w:pStyle w:val="NormalWeb"/>
        <w:jc w:val="both"/>
        <w:rPr>
          <w:color w:val="000000"/>
        </w:rPr>
      </w:pPr>
      <w:bookmarkStart w:id="0" w:name="_GoBack"/>
      <w:bookmarkEnd w:id="0"/>
      <w:r w:rsidRPr="001E7790">
        <w:rPr>
          <w:color w:val="000000"/>
        </w:rPr>
        <w:t>Përgjigjja 10</w:t>
      </w:r>
    </w:p>
    <w:p w:rsidR="001977C7" w:rsidRPr="001E7790" w:rsidRDefault="001977C7" w:rsidP="001977C7">
      <w:pPr>
        <w:pStyle w:val="NormalWeb"/>
        <w:jc w:val="both"/>
        <w:rPr>
          <w:color w:val="000000"/>
        </w:rPr>
      </w:pPr>
      <w:r w:rsidRPr="001E7790">
        <w:rPr>
          <w:color w:val="000000"/>
        </w:rPr>
        <w:t xml:space="preserve"> </w:t>
      </w:r>
    </w:p>
    <w:p w:rsidR="001977C7" w:rsidRPr="001E7790" w:rsidRDefault="001977C7" w:rsidP="001977C7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Sa i përket informacionit të kërkuar nga ju, ju bëjmë me dije si vijon:</w:t>
      </w:r>
    </w:p>
    <w:p w:rsidR="001977C7" w:rsidRPr="001E7790" w:rsidRDefault="001977C7" w:rsidP="001977C7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 Në këtë link </w:t>
      </w:r>
      <w:hyperlink r:id="rId4" w:tgtFrame="_blank" w:history="1">
        <w:r w:rsidRPr="001E7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http://kpa.al/juridiksion-rivleresimi-sipas-viteve/</w:t>
        </w:r>
      </w:hyperlink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, janë të publikuara të gjitha çështjet që i përkasin Juridiksionit të Rivlerësimit, të përditësuara me të gjitha informacionet e nevojshme mbi ecurinë e çështjes, si p.sh. data e regjistrimit, ankuesi (Komisioneri Publik apo subjekti i rivlerësimit), objekti i ankimit, statusi i çështjes (përgatitje për gjykim, nën gjykim apo përfunduar), përbërja e trupit gjykues, numri i seancave të zhvilluara, etj.</w:t>
      </w:r>
    </w:p>
    <w:p w:rsidR="001977C7" w:rsidRPr="001E7790" w:rsidRDefault="001977C7" w:rsidP="001977C7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Sa i përket vendimmarrjes së KPA-së, në këtë link: </w:t>
      </w:r>
      <w:hyperlink r:id="rId5" w:tgtFrame="_blank" w:history="1">
        <w:r w:rsidRPr="001E7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http://kpa.al/juridiksion-rivleresimi-vendime/</w:t>
        </w:r>
      </w:hyperlink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 janë të publikuara vendimet e KPA-së, të arsyetuara.</w:t>
      </w:r>
    </w:p>
    <w:p w:rsidR="001977C7" w:rsidRPr="001E7790" w:rsidRDefault="001977C7" w:rsidP="001977C7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Lidhur me numrin e çështjeve të ankimuara në GjEDNj, ju bëjmë me dije se, sipas ligjit nr. </w:t>
      </w: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10 018, datë 13.11.2008 “Për Avokaturën e Shtetit”, i ndryshuar, është </w:t>
      </w: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Avokatura e Shtetit, institucioni që </w:t>
      </w: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përfaqëson dhe mbron interesat pasurorë të shtetit shqiptar pranë gjykatave kombëtare, ndërkombëtare dhe të huaja, pa autorizim të posaçëm të të përfaqësuarit në çështjet gjyqësore, në të cilat një organ i administratës shtetërore ose Republika e Shqipërisë është palë. Aktualisht pranë Kolegjit të Posaçëm të Apelimit është dërguar nga Avokatura e Shtetit vendimi i GJEDNJ-së, Xhoxhaj kundër Shqipërisë.</w:t>
      </w:r>
    </w:p>
    <w:p w:rsidR="001977C7" w:rsidRPr="001E7790" w:rsidRDefault="001977C7" w:rsidP="001977C7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E7790">
        <w:rPr>
          <w:rFonts w:ascii="Times New Roman" w:eastAsia="Times New Roman" w:hAnsi="Times New Roman" w:cs="Times New Roman"/>
          <w:color w:val="212121"/>
          <w:sz w:val="24"/>
          <w:szCs w:val="24"/>
        </w:rPr>
        <w:t>Sa i përket vendimmarrjes së KPK-së, ju mund t’i referoheni faqes zyrtare të këtij institucioni në linkun: </w:t>
      </w:r>
      <w:hyperlink r:id="rId6" w:tgtFrame="_blank" w:history="1">
        <w:r w:rsidRPr="001E7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https://kpk.al/vendime/</w:t>
        </w:r>
      </w:hyperlink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E"/>
    <w:rsid w:val="001977C7"/>
    <w:rsid w:val="003E152E"/>
    <w:rsid w:val="008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1C6F4-7937-4A24-A3D1-B260226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C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7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77C7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k.al/vendime/" TargetMode="External"/><Relationship Id="rId5" Type="http://schemas.openxmlformats.org/officeDocument/2006/relationships/hyperlink" Target="http://kpa.al/juridiksion-rivleresimi-vendime/" TargetMode="External"/><Relationship Id="rId4" Type="http://schemas.openxmlformats.org/officeDocument/2006/relationships/hyperlink" Target="http://kpa.al/juridiksion-rivleresimi-sipas-vite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2021-06-30T12:51:00Z</dcterms:created>
  <dcterms:modified xsi:type="dcterms:W3CDTF">2021-06-30T12:51:00Z</dcterms:modified>
</cp:coreProperties>
</file>