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4C8" w:rsidRPr="006734A8" w:rsidRDefault="008A34C8" w:rsidP="008A34C8">
      <w:pPr>
        <w:shd w:val="clear" w:color="auto" w:fill="FFFFFF"/>
        <w:spacing w:after="0" w:line="240" w:lineRule="auto"/>
        <w:jc w:val="both"/>
        <w:textAlignment w:val="baseline"/>
        <w:rPr>
          <w:rFonts w:ascii="Times New Roman" w:eastAsia="Times New Roman" w:hAnsi="Times New Roman" w:cs="Times New Roman"/>
          <w:noProof w:val="0"/>
          <w:color w:val="000000"/>
          <w:sz w:val="24"/>
          <w:szCs w:val="24"/>
        </w:rPr>
      </w:pPr>
      <w:r w:rsidRPr="006734A8">
        <w:rPr>
          <w:rFonts w:ascii="Times New Roman" w:eastAsia="Times New Roman" w:hAnsi="Times New Roman" w:cs="Times New Roman"/>
          <w:noProof w:val="0"/>
          <w:color w:val="000000"/>
          <w:sz w:val="24"/>
          <w:szCs w:val="24"/>
        </w:rPr>
        <w:t>08.08.2023</w:t>
      </w:r>
    </w:p>
    <w:p w:rsidR="008A34C8" w:rsidRPr="006734A8" w:rsidRDefault="008A34C8" w:rsidP="008A34C8">
      <w:pPr>
        <w:shd w:val="clear" w:color="auto" w:fill="FFFFFF"/>
        <w:spacing w:after="0" w:line="240" w:lineRule="auto"/>
        <w:jc w:val="both"/>
        <w:textAlignment w:val="baseline"/>
        <w:rPr>
          <w:rFonts w:ascii="Times New Roman" w:eastAsia="Times New Roman" w:hAnsi="Times New Roman" w:cs="Times New Roman"/>
          <w:noProof w:val="0"/>
          <w:color w:val="000000"/>
          <w:sz w:val="24"/>
          <w:szCs w:val="24"/>
        </w:rPr>
      </w:pPr>
    </w:p>
    <w:p w:rsidR="008A34C8" w:rsidRPr="006734A8" w:rsidRDefault="008A34C8" w:rsidP="008A34C8">
      <w:pPr>
        <w:spacing w:after="0" w:line="240" w:lineRule="auto"/>
        <w:ind w:firstLine="426"/>
        <w:jc w:val="both"/>
        <w:rPr>
          <w:rFonts w:ascii="Times New Roman" w:hAnsi="Times New Roman" w:cs="Times New Roman"/>
          <w:color w:val="000000"/>
          <w:sz w:val="24"/>
          <w:szCs w:val="24"/>
          <w:bdr w:val="none" w:sz="0" w:space="0" w:color="auto" w:frame="1"/>
        </w:rPr>
      </w:pPr>
      <w:r w:rsidRPr="006734A8">
        <w:rPr>
          <w:rFonts w:ascii="Times New Roman" w:hAnsi="Times New Roman" w:cs="Times New Roman"/>
          <w:color w:val="000000"/>
          <w:sz w:val="24"/>
          <w:szCs w:val="24"/>
          <w:bdr w:val="none" w:sz="0" w:space="0" w:color="auto" w:frame="1"/>
        </w:rPr>
        <w:t xml:space="preserve">Request for copies of the acts of the file created by the Appeal Chamber following the registration of the appeal; acts that are part of the file created by the Independent Qualification Commission; the date when the Appeal Chamber received the complaint of Mr. ***, anonymized copy of decision no. ***, dated 05.04.2023, belonging to the applicant ***, with the subject </w:t>
      </w:r>
      <w:r w:rsidRPr="006734A8">
        <w:rPr>
          <w:rFonts w:ascii="Times New Roman" w:hAnsi="Times New Roman" w:cs="Times New Roman"/>
          <w:i/>
          <w:iCs/>
          <w:color w:val="000000"/>
          <w:sz w:val="24"/>
          <w:szCs w:val="24"/>
          <w:bdr w:val="none" w:sz="0" w:space="0" w:color="auto" w:frame="1"/>
        </w:rPr>
        <w:t>“Requesting the recusal of judge *** from the trial panel in the case (JR) no. ***/2021, dated 24.02.2021”; financial analysis</w:t>
      </w:r>
      <w:r w:rsidRPr="006734A8">
        <w:rPr>
          <w:rFonts w:ascii="Times New Roman" w:hAnsi="Times New Roman" w:cs="Times New Roman"/>
          <w:color w:val="000000"/>
          <w:sz w:val="24"/>
          <w:szCs w:val="24"/>
          <w:bdr w:val="none" w:sz="0" w:space="0" w:color="auto" w:frame="1"/>
        </w:rPr>
        <w:t>; the date on which the international observers *** and *** began to exercise their function, as well as their opinion regarding the case corresponding to the assessee ***; request of the Special Appeal Chamber - if there is any - addressed to the High Judicial Council, for the preservation of vacancies in the Administrative Court of Appeal, for the members of the Appeal Chamber after their term comes to an end.</w:t>
      </w:r>
    </w:p>
    <w:p w:rsidR="002005B8" w:rsidRDefault="002005B8">
      <w:bookmarkStart w:id="0" w:name="_GoBack"/>
      <w:bookmarkEnd w:id="0"/>
    </w:p>
    <w:sectPr w:rsidR="002005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572"/>
    <w:rsid w:val="000B508A"/>
    <w:rsid w:val="002005B8"/>
    <w:rsid w:val="002E2528"/>
    <w:rsid w:val="00333572"/>
    <w:rsid w:val="00693674"/>
    <w:rsid w:val="00835A08"/>
    <w:rsid w:val="008A34C8"/>
    <w:rsid w:val="00986C42"/>
    <w:rsid w:val="00DB7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88FFC"/>
  <w15:chartTrackingRefBased/>
  <w15:docId w15:val="{3F8371D7-B063-49CE-9B04-804985995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572"/>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3674"/>
    <w:pPr>
      <w:spacing w:before="100" w:beforeAutospacing="1" w:after="100" w:afterAutospacing="1" w:line="240" w:lineRule="auto"/>
    </w:pPr>
    <w:rPr>
      <w:rFonts w:ascii="Times New Roman" w:eastAsia="Times New Roman" w:hAnsi="Times New Roman" w:cs="Times New Roman"/>
      <w:noProof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788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2023-10-16T10:03:00Z</dcterms:created>
  <dcterms:modified xsi:type="dcterms:W3CDTF">2023-10-16T10:03:00Z</dcterms:modified>
</cp:coreProperties>
</file>