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B4" w:rsidRPr="009D1976" w:rsidRDefault="006633B4" w:rsidP="006633B4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>I would like to be informed whether the Appeal Chamber has made a decision on my request for the recusal of the judge from reviewing the case with subject “decision’s review”. I request that the IMO’s request for prioritizing the cases filed by the former vetted persons for decision’s review be made available to me.</w:t>
      </w:r>
    </w:p>
    <w:p w:rsidR="006633B4" w:rsidRPr="009D1976" w:rsidRDefault="006633B4" w:rsidP="006633B4">
      <w:pPr>
        <w:pStyle w:val="NormalWeb"/>
        <w:jc w:val="both"/>
        <w:rPr>
          <w:color w:val="000000"/>
        </w:rPr>
      </w:pPr>
      <w:r w:rsidRPr="009D1976">
        <w:rPr>
          <w:color w:val="000000"/>
        </w:rPr>
        <w:t xml:space="preserve">30.10.2023 </w:t>
      </w:r>
    </w:p>
    <w:p w:rsidR="00A4575C" w:rsidRPr="006633B4" w:rsidRDefault="00A4575C" w:rsidP="006633B4">
      <w:bookmarkStart w:id="0" w:name="_GoBack"/>
      <w:bookmarkEnd w:id="0"/>
    </w:p>
    <w:sectPr w:rsidR="00A4575C" w:rsidRPr="00663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71"/>
    <w:rsid w:val="006633B4"/>
    <w:rsid w:val="00670871"/>
    <w:rsid w:val="00A4575C"/>
    <w:rsid w:val="00D1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E697F-9A57-4C10-92F3-1485C67A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Gyzel</dc:creator>
  <cp:keywords/>
  <dc:description/>
  <cp:lastModifiedBy>Gyzel</cp:lastModifiedBy>
  <cp:revision>2</cp:revision>
  <dcterms:created xsi:type="dcterms:W3CDTF">2024-01-19T12:23:00Z</dcterms:created>
  <dcterms:modified xsi:type="dcterms:W3CDTF">2024-01-19T12:23:00Z</dcterms:modified>
</cp:coreProperties>
</file>