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67E" w:rsidRPr="009D1976" w:rsidRDefault="00B6467E" w:rsidP="00B6467E">
      <w:pPr>
        <w:pStyle w:val="NormalWeb"/>
        <w:jc w:val="both"/>
        <w:rPr>
          <w:color w:val="000000"/>
        </w:rPr>
      </w:pPr>
      <w:r w:rsidRPr="009D1976">
        <w:rPr>
          <w:color w:val="000000"/>
        </w:rPr>
        <w:t>8.11.2023</w:t>
      </w:r>
    </w:p>
    <w:p w:rsidR="00B6467E" w:rsidRPr="009D1976" w:rsidRDefault="00B6467E" w:rsidP="00B6467E">
      <w:pPr>
        <w:pStyle w:val="NormalWeb"/>
        <w:shd w:val="clear" w:color="auto" w:fill="FFFFFF"/>
        <w:spacing w:after="0"/>
        <w:jc w:val="both"/>
        <w:rPr>
          <w:color w:val="000000"/>
          <w:bdr w:val="none" w:sz="0" w:space="0" w:color="auto" w:frame="1"/>
        </w:rPr>
      </w:pPr>
      <w:r w:rsidRPr="009D1976">
        <w:rPr>
          <w:color w:val="000000"/>
          <w:bdr w:val="none" w:sz="0" w:space="0" w:color="auto" w:frame="1"/>
        </w:rPr>
        <w:t xml:space="preserve">In response to your requests, registered with the Special Appeal Chamber, with no. *** </w:t>
      </w:r>
      <w:proofErr w:type="spellStart"/>
      <w:proofErr w:type="gramStart"/>
      <w:r w:rsidRPr="009D1976">
        <w:rPr>
          <w:color w:val="000000"/>
          <w:bdr w:val="none" w:sz="0" w:space="0" w:color="auto" w:frame="1"/>
        </w:rPr>
        <w:t>prot</w:t>
      </w:r>
      <w:proofErr w:type="gramEnd"/>
      <w:r w:rsidRPr="009D1976">
        <w:rPr>
          <w:color w:val="000000"/>
          <w:bdr w:val="none" w:sz="0" w:space="0" w:color="auto" w:frame="1"/>
        </w:rPr>
        <w:t>.</w:t>
      </w:r>
      <w:proofErr w:type="spellEnd"/>
      <w:r w:rsidRPr="009D1976">
        <w:rPr>
          <w:color w:val="000000"/>
          <w:bdr w:val="none" w:sz="0" w:space="0" w:color="auto" w:frame="1"/>
        </w:rPr>
        <w:t xml:space="preserve">, dated *** and *** </w:t>
      </w:r>
      <w:proofErr w:type="spellStart"/>
      <w:r w:rsidRPr="009D1976">
        <w:rPr>
          <w:color w:val="000000"/>
          <w:bdr w:val="none" w:sz="0" w:space="0" w:color="auto" w:frame="1"/>
        </w:rPr>
        <w:t>prot.</w:t>
      </w:r>
      <w:proofErr w:type="spellEnd"/>
      <w:r w:rsidRPr="009D1976">
        <w:rPr>
          <w:color w:val="000000"/>
          <w:bdr w:val="none" w:sz="0" w:space="0" w:color="auto" w:frame="1"/>
        </w:rPr>
        <w:t>, dated ***, we inform you as follows:</w:t>
      </w:r>
    </w:p>
    <w:p w:rsidR="00B6467E" w:rsidRPr="009D1976" w:rsidRDefault="00B6467E" w:rsidP="00B6467E">
      <w:pPr>
        <w:pStyle w:val="NormalWeb"/>
        <w:shd w:val="clear" w:color="auto" w:fill="FFFFFF"/>
        <w:spacing w:after="0"/>
        <w:jc w:val="both"/>
        <w:rPr>
          <w:color w:val="000000"/>
          <w:bdr w:val="none" w:sz="0" w:space="0" w:color="auto" w:frame="1"/>
        </w:rPr>
      </w:pPr>
      <w:r w:rsidRPr="009D1976">
        <w:rPr>
          <w:color w:val="000000"/>
          <w:bdr w:val="none" w:sz="0" w:space="0" w:color="auto" w:frame="1"/>
        </w:rPr>
        <w:t>Regarding the request for: making available all the file acts of the decision (JR) no</w:t>
      </w:r>
      <w:proofErr w:type="gramStart"/>
      <w:r w:rsidRPr="009D1976">
        <w:rPr>
          <w:color w:val="000000"/>
          <w:bdr w:val="none" w:sz="0" w:space="0" w:color="auto" w:frame="1"/>
        </w:rPr>
        <w:t>.*</w:t>
      </w:r>
      <w:proofErr w:type="gramEnd"/>
      <w:r w:rsidRPr="009D1976">
        <w:rPr>
          <w:color w:val="000000"/>
          <w:bdr w:val="none" w:sz="0" w:space="0" w:color="auto" w:frame="1"/>
        </w:rPr>
        <w:t xml:space="preserve">**, date ***, we inform you that the complete case file belonging to the former </w:t>
      </w:r>
      <w:proofErr w:type="spellStart"/>
      <w:r w:rsidRPr="009D1976">
        <w:rPr>
          <w:color w:val="000000"/>
          <w:bdr w:val="none" w:sz="0" w:space="0" w:color="auto" w:frame="1"/>
        </w:rPr>
        <w:t>assessee</w:t>
      </w:r>
      <w:proofErr w:type="spellEnd"/>
      <w:r w:rsidRPr="009D1976">
        <w:rPr>
          <w:color w:val="000000"/>
          <w:bdr w:val="none" w:sz="0" w:space="0" w:color="auto" w:frame="1"/>
        </w:rPr>
        <w:t xml:space="preserve"> *** , for which the trial panel of judges of the Special Appeal Chamber announced the decision (JR) no. ***, dated ***, has been forwarded to the Independent Qualification Commission.</w:t>
      </w:r>
    </w:p>
    <w:p w:rsidR="00B6467E" w:rsidRPr="009D1976" w:rsidRDefault="00B6467E" w:rsidP="00B6467E">
      <w:pPr>
        <w:pStyle w:val="NormalWeb"/>
        <w:shd w:val="clear" w:color="auto" w:fill="FFFFFF"/>
        <w:spacing w:before="0" w:beforeAutospacing="0" w:after="0" w:afterAutospacing="0"/>
        <w:jc w:val="both"/>
        <w:rPr>
          <w:color w:val="000000"/>
          <w:bdr w:val="none" w:sz="0" w:space="0" w:color="auto" w:frame="1"/>
        </w:rPr>
      </w:pPr>
      <w:r w:rsidRPr="009D1976">
        <w:rPr>
          <w:color w:val="000000"/>
          <w:bdr w:val="none" w:sz="0" w:space="0" w:color="auto" w:frame="1"/>
        </w:rPr>
        <w:t>With regard to the request for acts compiled by legal and economic advisors, pursuant to Article 21, paragraph 4 of the regulation “On the activity of the Special Appeal Chamber of the Constitutional Court”, as amended, they are confidential materials and neither the parties nor the public have access to them. Based on Article 23 of Law 84/2016 “On the Transitional Re-evaluation of Judges and Prosecutors in the Republic of Albania”, the legal and economic advisors are assigned to examine the case file and prepare a report on the case, as well as performing other tasks as assigned by the case rapporteur. The advisors’ reports are working materials for advising and counselling the judges, but they are not considered procedural acts and therefore do not become part of the trial file. Each decision of the Appeal Chamber on the concrete case reflects in its content the assessment and position of the trial panel, in review of the decision of the Independent Qualification Commission, for the factual situation (including the financial one), and the law applicable to it, independent of the materials prepared by the advisers.</w:t>
      </w:r>
    </w:p>
    <w:p w:rsidR="00A4575C" w:rsidRDefault="00A4575C">
      <w:bookmarkStart w:id="0" w:name="_GoBack"/>
      <w:bookmarkEnd w:id="0"/>
    </w:p>
    <w:sectPr w:rsidR="00A457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EFF"/>
    <w:rsid w:val="005E3EFF"/>
    <w:rsid w:val="00A4575C"/>
    <w:rsid w:val="00B64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68BD7"/>
  <w15:chartTrackingRefBased/>
  <w15:docId w15:val="{44DA3FD6-9C17-4FEC-BDCE-5EFA9E693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3E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Gyzel</dc:creator>
  <cp:keywords/>
  <dc:description/>
  <cp:lastModifiedBy>Gyzel</cp:lastModifiedBy>
  <cp:revision>2</cp:revision>
  <dcterms:created xsi:type="dcterms:W3CDTF">2024-01-19T12:27:00Z</dcterms:created>
  <dcterms:modified xsi:type="dcterms:W3CDTF">2024-01-19T12:27:00Z</dcterms:modified>
</cp:coreProperties>
</file>