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5655E" w14:textId="77777777" w:rsidR="00940318" w:rsidRPr="005C7FB8" w:rsidRDefault="00940318" w:rsidP="00940318">
      <w:pPr>
        <w:jc w:val="both"/>
        <w:rPr>
          <w:rFonts w:ascii="Times New Roman" w:hAnsi="Times New Roman" w:cs="Times New Roman"/>
          <w:sz w:val="24"/>
          <w:szCs w:val="24"/>
        </w:rPr>
      </w:pPr>
      <w:r w:rsidRPr="005C7FB8">
        <w:rPr>
          <w:rFonts w:ascii="Times New Roman" w:hAnsi="Times New Roman" w:cs="Times New Roman"/>
          <w:sz w:val="24"/>
          <w:szCs w:val="24"/>
        </w:rPr>
        <w:t>11.11.2024</w:t>
      </w:r>
    </w:p>
    <w:p w14:paraId="19DE9DC5" w14:textId="77777777" w:rsidR="00940318" w:rsidRPr="005C7FB8" w:rsidRDefault="00940318" w:rsidP="00940318">
      <w:pPr>
        <w:jc w:val="both"/>
        <w:rPr>
          <w:rFonts w:ascii="Times New Roman" w:hAnsi="Times New Roman" w:cs="Times New Roman"/>
          <w:sz w:val="24"/>
          <w:szCs w:val="24"/>
        </w:rPr>
      </w:pPr>
      <w:r w:rsidRPr="005C7FB8">
        <w:rPr>
          <w:rFonts w:ascii="Times New Roman" w:hAnsi="Times New Roman" w:cs="Times New Roman"/>
          <w:sz w:val="24"/>
          <w:szCs w:val="24"/>
        </w:rPr>
        <w:t xml:space="preserve">Ju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informojm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seanc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gjyq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***, u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(JR) nr. ***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shtjen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me nr. ***,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***,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rket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ankimit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Komisionerit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Publik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kund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Pavarur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Kualifikimit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nr. ***,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***,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lidhet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subjektin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rivler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***.</w:t>
      </w:r>
    </w:p>
    <w:p w14:paraId="0C575826" w14:textId="77777777" w:rsidR="00940318" w:rsidRPr="005C7FB8" w:rsidRDefault="00940318" w:rsidP="009403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FB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18.10. 2024,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Kolegji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u ka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dije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pal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objektive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arsyetuar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shtjeje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t’u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vihet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dispozicion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atyre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publikohet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F1406C">
          <w:rPr>
            <w:rStyle w:val="Hyperlink"/>
            <w:rFonts w:ascii="Times New Roman" w:hAnsi="Times New Roman" w:cs="Times New Roman"/>
            <w:sz w:val="24"/>
            <w:szCs w:val="24"/>
          </w:rPr>
          <w:t>www.kpa.al</w:t>
        </w:r>
      </w:hyperlink>
      <w:r w:rsidRPr="005C7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rtej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afatit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ditor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parashikuar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veprimtarin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Kolegjit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Posaç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Apelimit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Gjykat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Kushtetuese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>”.</w:t>
      </w:r>
    </w:p>
    <w:p w14:paraId="0DDD6B85" w14:textId="77777777" w:rsidR="00940318" w:rsidRPr="005C7FB8" w:rsidRDefault="00940318" w:rsidP="00940318">
      <w:pPr>
        <w:jc w:val="both"/>
        <w:rPr>
          <w:rFonts w:ascii="Times New Roman" w:hAnsi="Times New Roman" w:cs="Times New Roman"/>
          <w:sz w:val="24"/>
          <w:szCs w:val="24"/>
        </w:rPr>
      </w:pPr>
      <w:r w:rsidRPr="005C7FB8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rgojm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njoftimin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shtyp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FB8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C7FB8">
        <w:rPr>
          <w:rFonts w:ascii="Times New Roman" w:hAnsi="Times New Roman" w:cs="Times New Roman"/>
          <w:sz w:val="24"/>
          <w:szCs w:val="24"/>
        </w:rPr>
        <w:t>shtjen</w:t>
      </w:r>
      <w:proofErr w:type="spellEnd"/>
      <w:r w:rsidRPr="005C7FB8">
        <w:rPr>
          <w:rFonts w:ascii="Times New Roman" w:hAnsi="Times New Roman" w:cs="Times New Roman"/>
          <w:sz w:val="24"/>
          <w:szCs w:val="24"/>
        </w:rPr>
        <w:t>***.</w:t>
      </w:r>
    </w:p>
    <w:p w14:paraId="659EA595" w14:textId="77777777" w:rsidR="009E5C01" w:rsidRPr="00940318" w:rsidRDefault="009E5C01" w:rsidP="00940318"/>
    <w:sectPr w:rsidR="009E5C01" w:rsidRPr="00940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01"/>
    <w:rsid w:val="00521C5C"/>
    <w:rsid w:val="00940318"/>
    <w:rsid w:val="009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9D0B"/>
  <w15:chartTrackingRefBased/>
  <w15:docId w15:val="{6DE82295-D976-4B41-A94A-D7BC5A3B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Ledio Gjyzeli</dc:creator>
  <cp:keywords/>
  <dc:description/>
  <cp:lastModifiedBy>Ledio Gjyzeli</cp:lastModifiedBy>
  <cp:revision>2</cp:revision>
  <dcterms:created xsi:type="dcterms:W3CDTF">2024-12-12T13:04:00Z</dcterms:created>
  <dcterms:modified xsi:type="dcterms:W3CDTF">2024-12-12T13:04:00Z</dcterms:modified>
</cp:coreProperties>
</file>