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2866" w14:textId="77777777" w:rsidR="001A5F90" w:rsidRPr="008C3C10" w:rsidRDefault="001A5F90" w:rsidP="001A5F90">
      <w:pPr>
        <w:rPr>
          <w:rFonts w:ascii="Times" w:hAnsi="Times"/>
        </w:rPr>
      </w:pPr>
      <w:r w:rsidRPr="008C3C10">
        <w:rPr>
          <w:rFonts w:ascii="Times" w:hAnsi="Times"/>
        </w:rPr>
        <w:t>13.03.2025</w:t>
      </w:r>
    </w:p>
    <w:p w14:paraId="545392EA" w14:textId="77777777" w:rsidR="001A5F90" w:rsidRPr="008C3C10" w:rsidRDefault="001A5F90" w:rsidP="001A5F90">
      <w:pPr>
        <w:rPr>
          <w:rFonts w:ascii="Times" w:hAnsi="Times"/>
        </w:rPr>
      </w:pPr>
      <w:r w:rsidRPr="008C3C10">
        <w:rPr>
          <w:rFonts w:ascii="Times" w:hAnsi="Times"/>
        </w:rPr>
        <w:t>In response to your request, please find the decisions with summary reasoning, anonymized:</w:t>
      </w:r>
    </w:p>
    <w:p w14:paraId="25380E40" w14:textId="77777777" w:rsidR="001A5F90" w:rsidRPr="008C3C10" w:rsidRDefault="001A5F90" w:rsidP="001A5F9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8C3C10">
        <w:rPr>
          <w:rFonts w:ascii="Times" w:hAnsi="Times"/>
        </w:rPr>
        <w:t>Decision No. *** (JR), date</w:t>
      </w:r>
      <w:r>
        <w:rPr>
          <w:rFonts w:ascii="Times" w:hAnsi="Times"/>
        </w:rPr>
        <w:t>d</w:t>
      </w:r>
      <w:r w:rsidRPr="008C3C10">
        <w:rPr>
          <w:rFonts w:ascii="Times" w:hAnsi="Times"/>
        </w:rPr>
        <w:t xml:space="preserve"> ***, of the Special Appeals Chamber, with </w:t>
      </w:r>
      <w:r>
        <w:rPr>
          <w:rFonts w:ascii="Times" w:hAnsi="Times"/>
        </w:rPr>
        <w:t>petitioner</w:t>
      </w:r>
      <w:r w:rsidRPr="008C3C10">
        <w:rPr>
          <w:rFonts w:ascii="Times" w:hAnsi="Times"/>
        </w:rPr>
        <w:t xml:space="preserve"> ***, as well as</w:t>
      </w:r>
      <w:r>
        <w:rPr>
          <w:rFonts w:ascii="Times" w:hAnsi="Times"/>
        </w:rPr>
        <w:t>,</w:t>
      </w:r>
    </w:p>
    <w:p w14:paraId="72876EA9" w14:textId="77777777" w:rsidR="001A5F90" w:rsidRPr="008C3C10" w:rsidRDefault="001A5F90" w:rsidP="001A5F9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8C3C10">
        <w:rPr>
          <w:rFonts w:ascii="Times" w:hAnsi="Times"/>
        </w:rPr>
        <w:t>Decision No. *** (JR), date</w:t>
      </w:r>
      <w:r>
        <w:rPr>
          <w:rFonts w:ascii="Times" w:hAnsi="Times"/>
        </w:rPr>
        <w:t>d</w:t>
      </w:r>
      <w:r w:rsidRPr="008C3C10">
        <w:rPr>
          <w:rFonts w:ascii="Times" w:hAnsi="Times"/>
        </w:rPr>
        <w:t xml:space="preserve"> ***, of the Special Appeals Chamber, with </w:t>
      </w:r>
      <w:r>
        <w:rPr>
          <w:rFonts w:ascii="Times" w:hAnsi="Times"/>
        </w:rPr>
        <w:t xml:space="preserve">petitioner </w:t>
      </w:r>
      <w:r w:rsidRPr="00294460">
        <w:rPr>
          <w:rFonts w:ascii="Times" w:hAnsi="Times"/>
        </w:rPr>
        <w:t>***.</w:t>
      </w:r>
    </w:p>
    <w:p w14:paraId="3113C635" w14:textId="599F071F" w:rsidR="007B7026" w:rsidRPr="001A5F90" w:rsidRDefault="007B7026" w:rsidP="001A5F90"/>
    <w:sectPr w:rsidR="007B7026" w:rsidRPr="001A5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4AC6"/>
    <w:multiLevelType w:val="hybridMultilevel"/>
    <w:tmpl w:val="CB065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26"/>
    <w:rsid w:val="001A5F90"/>
    <w:rsid w:val="007B7026"/>
    <w:rsid w:val="00B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562"/>
  <w15:chartTrackingRefBased/>
  <w15:docId w15:val="{FCBCC91C-CF3A-401B-A3FF-AFF054D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90"/>
  </w:style>
  <w:style w:type="paragraph" w:styleId="Heading1">
    <w:name w:val="heading 1"/>
    <w:basedOn w:val="Normal"/>
    <w:next w:val="Normal"/>
    <w:link w:val="Heading1Char"/>
    <w:uiPriority w:val="9"/>
    <w:qFormat/>
    <w:rsid w:val="007B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2025-04-11T11:32:00Z</dcterms:created>
  <dcterms:modified xsi:type="dcterms:W3CDTF">2025-04-11T11:32:00Z</dcterms:modified>
</cp:coreProperties>
</file>