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CE36" w14:textId="77777777" w:rsidR="00D108C4" w:rsidRDefault="00D108C4" w:rsidP="00D108C4">
      <w:pPr>
        <w:jc w:val="both"/>
        <w:rPr>
          <w:rFonts w:ascii="Times" w:hAnsi="Times" w:cs="Times"/>
          <w:b/>
          <w:bCs/>
        </w:rPr>
      </w:pPr>
      <w:r w:rsidRPr="00F67024">
        <w:rPr>
          <w:rFonts w:ascii="Times" w:hAnsi="Times" w:cs="Times"/>
          <w:b/>
          <w:bCs/>
        </w:rPr>
        <w:t>24.07.2025</w:t>
      </w:r>
    </w:p>
    <w:p w14:paraId="42421A4C" w14:textId="63937ACC" w:rsidR="00D108C4" w:rsidRPr="00D108C4" w:rsidRDefault="00D108C4" w:rsidP="00D108C4">
      <w:pPr>
        <w:jc w:val="both"/>
        <w:rPr>
          <w:rFonts w:ascii="Times" w:hAnsi="Times" w:cs="Times"/>
          <w:b/>
          <w:bCs/>
        </w:rPr>
      </w:pPr>
      <w:r w:rsidRPr="00D05E94">
        <w:rPr>
          <w:rFonts w:ascii="Times" w:hAnsi="Times" w:cs="Times"/>
        </w:rPr>
        <w:t>In response to your request, we inform you</w:t>
      </w:r>
      <w:r>
        <w:rPr>
          <w:rFonts w:ascii="Times" w:hAnsi="Times" w:cs="Times"/>
        </w:rPr>
        <w:t xml:space="preserve"> that</w:t>
      </w:r>
      <w:r w:rsidRPr="00D05E94">
        <w:rPr>
          <w:rFonts w:ascii="Times" w:hAnsi="Times" w:cs="Times"/>
        </w:rPr>
        <w:t>:</w:t>
      </w:r>
    </w:p>
    <w:p w14:paraId="7CF7B870" w14:textId="77777777" w:rsidR="00D108C4" w:rsidRPr="00D05E94" w:rsidRDefault="00D108C4" w:rsidP="00D108C4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>The complete c</w:t>
      </w:r>
      <w:r>
        <w:rPr>
          <w:rFonts w:ascii="Times" w:hAnsi="Times" w:cs="Times"/>
        </w:rPr>
        <w:t>ase</w:t>
      </w:r>
      <w:r w:rsidRPr="00D05E94">
        <w:rPr>
          <w:rFonts w:ascii="Times" w:hAnsi="Times" w:cs="Times"/>
        </w:rPr>
        <w:t xml:space="preserve"> file, </w:t>
      </w:r>
      <w:r>
        <w:rPr>
          <w:rFonts w:ascii="Times" w:hAnsi="Times" w:cs="Times"/>
        </w:rPr>
        <w:t xml:space="preserve">corresponding to the </w:t>
      </w:r>
      <w:proofErr w:type="spellStart"/>
      <w:r>
        <w:rPr>
          <w:rFonts w:ascii="Times" w:hAnsi="Times" w:cs="Times"/>
        </w:rPr>
        <w:t>assessee</w:t>
      </w:r>
      <w:proofErr w:type="spellEnd"/>
      <w:r w:rsidRPr="00D05E94">
        <w:rPr>
          <w:rFonts w:ascii="Times" w:hAnsi="Times" w:cs="Times"/>
        </w:rPr>
        <w:t xml:space="preserve"> ***, for which the </w:t>
      </w:r>
      <w:r>
        <w:rPr>
          <w:rFonts w:ascii="Times" w:hAnsi="Times" w:cs="Times"/>
        </w:rPr>
        <w:t xml:space="preserve">trial </w:t>
      </w:r>
      <w:r w:rsidRPr="00D05E94">
        <w:rPr>
          <w:rFonts w:ascii="Times" w:hAnsi="Times" w:cs="Times"/>
        </w:rPr>
        <w:t>panel of the Special Appe</w:t>
      </w:r>
      <w:r>
        <w:rPr>
          <w:rFonts w:ascii="Times" w:hAnsi="Times" w:cs="Times"/>
        </w:rPr>
        <w:t xml:space="preserve">als Chamber </w:t>
      </w:r>
      <w:r w:rsidRPr="00D05E94">
        <w:rPr>
          <w:rFonts w:ascii="Times" w:hAnsi="Times" w:cs="Times"/>
        </w:rPr>
        <w:t>has announced the decision (JR) ***, dated ***, was forwarded on 07.07.2025, to the State Archive of the Judicial System.</w:t>
      </w:r>
    </w:p>
    <w:p w14:paraId="466B90EE" w14:textId="77777777" w:rsidR="00D108C4" w:rsidRPr="00D05E94" w:rsidRDefault="00D108C4" w:rsidP="00D108C4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Regarding your request for a financial analysis, based on Article 23 of Law 84/2016 “On the transitional re-evaluation of judges and prosecutors in the Republic of Albania”, the economic advisor is </w:t>
      </w:r>
      <w:r>
        <w:rPr>
          <w:rFonts w:ascii="Times" w:hAnsi="Times" w:cs="Times"/>
        </w:rPr>
        <w:t>assigned with tasks to examine</w:t>
      </w:r>
      <w:r w:rsidRPr="00D05E94">
        <w:rPr>
          <w:rFonts w:ascii="Times" w:hAnsi="Times" w:cs="Times"/>
        </w:rPr>
        <w:t xml:space="preserve"> the file from a financial/economic point of view and preparing the case report, in particular for the assessment of the assets of the </w:t>
      </w:r>
      <w:proofErr w:type="spellStart"/>
      <w:r>
        <w:rPr>
          <w:rFonts w:ascii="Times" w:hAnsi="Times" w:cs="Times"/>
        </w:rPr>
        <w:t>assessee</w:t>
      </w:r>
      <w:proofErr w:type="spellEnd"/>
      <w:r w:rsidRPr="00D05E94">
        <w:rPr>
          <w:rFonts w:ascii="Times" w:hAnsi="Times" w:cs="Times"/>
        </w:rPr>
        <w:t xml:space="preserve">, as well as </w:t>
      </w:r>
      <w:r>
        <w:rPr>
          <w:rFonts w:ascii="Times" w:hAnsi="Times" w:cs="Times"/>
        </w:rPr>
        <w:t>carrying out</w:t>
      </w:r>
      <w:r w:rsidRPr="00D05E94">
        <w:rPr>
          <w:rFonts w:ascii="Times" w:hAnsi="Times" w:cs="Times"/>
        </w:rPr>
        <w:t xml:space="preserve"> other tasks </w:t>
      </w:r>
      <w:r>
        <w:rPr>
          <w:rFonts w:ascii="Times" w:hAnsi="Times" w:cs="Times"/>
        </w:rPr>
        <w:t xml:space="preserve">as </w:t>
      </w:r>
      <w:r w:rsidRPr="00D05E94">
        <w:rPr>
          <w:rFonts w:ascii="Times" w:hAnsi="Times" w:cs="Times"/>
        </w:rPr>
        <w:t>assigned by the case rapporteur.</w:t>
      </w:r>
    </w:p>
    <w:p w14:paraId="27A3D833" w14:textId="77777777" w:rsidR="00D108C4" w:rsidRPr="00D05E94" w:rsidRDefault="00D108C4" w:rsidP="00D108C4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Every decision of the </w:t>
      </w:r>
      <w:r>
        <w:rPr>
          <w:rFonts w:ascii="Times" w:hAnsi="Times" w:cs="Times"/>
        </w:rPr>
        <w:t>Appeals Chamber</w:t>
      </w:r>
      <w:r w:rsidRPr="00D05E94">
        <w:rPr>
          <w:rFonts w:ascii="Times" w:hAnsi="Times" w:cs="Times"/>
        </w:rPr>
        <w:t xml:space="preserve"> controls the decision-making of the Commission, therefore, under these conditions, even the decision </w:t>
      </w:r>
      <w:r>
        <w:rPr>
          <w:rFonts w:ascii="Times" w:hAnsi="Times" w:cs="Times"/>
        </w:rPr>
        <w:t>pertaining to</w:t>
      </w:r>
      <w:r w:rsidRPr="00D05E94">
        <w:rPr>
          <w:rFonts w:ascii="Times" w:hAnsi="Times" w:cs="Times"/>
        </w:rPr>
        <w:t xml:space="preserve"> your specific case reflects in its content the elaborated and reasoned assessment of the trial panel on the factual situation [including the financial one], in light of the law applicable to it, and in function of the control of the financial analysis c</w:t>
      </w:r>
      <w:r>
        <w:rPr>
          <w:rFonts w:ascii="Times" w:hAnsi="Times" w:cs="Times"/>
        </w:rPr>
        <w:t>arried out</w:t>
      </w:r>
      <w:r w:rsidRPr="00D05E94">
        <w:rPr>
          <w:rFonts w:ascii="Times" w:hAnsi="Times" w:cs="Times"/>
        </w:rPr>
        <w:t xml:space="preserve"> by the Independent Qualification Commission.</w:t>
      </w:r>
    </w:p>
    <w:p w14:paraId="53A9D8EB" w14:textId="77777777" w:rsidR="00D108C4" w:rsidRPr="00D05E94" w:rsidRDefault="00D108C4" w:rsidP="00D108C4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>***</w:t>
      </w:r>
    </w:p>
    <w:p w14:paraId="187C2CA8" w14:textId="77777777" w:rsidR="006964CE" w:rsidRPr="00D108C4" w:rsidRDefault="006964CE" w:rsidP="00D108C4"/>
    <w:sectPr w:rsidR="006964CE" w:rsidRPr="00D10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CE"/>
    <w:rsid w:val="006964CE"/>
    <w:rsid w:val="006A1CEC"/>
    <w:rsid w:val="00D1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61DEF"/>
  <w15:chartTrackingRefBased/>
  <w15:docId w15:val="{123E0022-89B1-45DF-A98C-C2E8A9C4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8C4"/>
  </w:style>
  <w:style w:type="paragraph" w:styleId="Heading1">
    <w:name w:val="heading 1"/>
    <w:basedOn w:val="Normal"/>
    <w:next w:val="Normal"/>
    <w:link w:val="Heading1Char"/>
    <w:uiPriority w:val="9"/>
    <w:qFormat/>
    <w:rsid w:val="00696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2025-09-09T07:42:00Z</dcterms:created>
  <dcterms:modified xsi:type="dcterms:W3CDTF">2025-09-09T07:42:00Z</dcterms:modified>
</cp:coreProperties>
</file>