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B6FF" w14:textId="77777777" w:rsidR="0093019A" w:rsidRPr="00F640B0" w:rsidRDefault="0093019A" w:rsidP="0093019A">
      <w:pPr>
        <w:jc w:val="both"/>
        <w:rPr>
          <w:rFonts w:ascii="Times" w:hAnsi="Times" w:cs="Times"/>
        </w:rPr>
      </w:pPr>
      <w:r w:rsidRPr="00F640B0">
        <w:rPr>
          <w:rFonts w:ascii="Times" w:hAnsi="Times" w:cs="Times"/>
        </w:rPr>
        <w:t xml:space="preserve">25.09.2025 </w:t>
      </w:r>
    </w:p>
    <w:p w14:paraId="3A1E3957" w14:textId="77777777" w:rsidR="0093019A" w:rsidRPr="00AC5788" w:rsidRDefault="0093019A" w:rsidP="0093019A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Please make available</w:t>
      </w:r>
      <w:r w:rsidRPr="00AC5788">
        <w:rPr>
          <w:rFonts w:ascii="Times" w:hAnsi="Times" w:cs="Times"/>
        </w:rPr>
        <w:t xml:space="preserve"> any copy of the decision, protocol </w:t>
      </w:r>
      <w:r>
        <w:rPr>
          <w:rFonts w:ascii="Times" w:hAnsi="Times" w:cs="Times"/>
        </w:rPr>
        <w:t xml:space="preserve">act </w:t>
      </w:r>
      <w:r w:rsidRPr="00AC5788">
        <w:rPr>
          <w:rFonts w:ascii="Times" w:hAnsi="Times" w:cs="Times"/>
        </w:rPr>
        <w:t xml:space="preserve">or </w:t>
      </w:r>
      <w:r>
        <w:rPr>
          <w:rFonts w:ascii="Times" w:hAnsi="Times" w:cs="Times"/>
        </w:rPr>
        <w:t xml:space="preserve">any </w:t>
      </w:r>
      <w:r w:rsidRPr="00AC5788">
        <w:rPr>
          <w:rFonts w:ascii="Times" w:hAnsi="Times" w:cs="Times"/>
        </w:rPr>
        <w:t xml:space="preserve">other official document </w:t>
      </w:r>
      <w:r>
        <w:rPr>
          <w:rFonts w:ascii="Times" w:hAnsi="Times" w:cs="Times"/>
        </w:rPr>
        <w:t>under the administration of the Appeals Chamber related to</w:t>
      </w:r>
      <w:r w:rsidRPr="00AC5788">
        <w:rPr>
          <w:rFonts w:ascii="Times" w:hAnsi="Times" w:cs="Times"/>
        </w:rPr>
        <w:t xml:space="preserve"> the name ***, as a judge participating in the re-evaluation processes or a party to disciplinary proceedings. I would like to be informed whether there have been any administrative measures against her, suspension or exclusion from any public function in the judicial system, etc.</w:t>
      </w:r>
    </w:p>
    <w:p w14:paraId="2639BB50" w14:textId="77777777" w:rsidR="00903C5E" w:rsidRDefault="00903C5E"/>
    <w:sectPr w:rsidR="0090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CG 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5E"/>
    <w:rsid w:val="00690C05"/>
    <w:rsid w:val="00903C5E"/>
    <w:rsid w:val="0093019A"/>
    <w:rsid w:val="00A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6C99"/>
  <w15:chartTrackingRefBased/>
  <w15:docId w15:val="{7138F350-E3CD-4A55-BBDE-F15AF15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9A"/>
  </w:style>
  <w:style w:type="paragraph" w:styleId="Heading1">
    <w:name w:val="heading 1"/>
    <w:basedOn w:val="Normal"/>
    <w:next w:val="Normal"/>
    <w:link w:val="Heading1Char"/>
    <w:uiPriority w:val="9"/>
    <w:qFormat/>
    <w:rsid w:val="0090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2025-11-18T12:22:00Z</dcterms:created>
  <dcterms:modified xsi:type="dcterms:W3CDTF">2025-11-18T12:22:00Z</dcterms:modified>
</cp:coreProperties>
</file>