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4BA9F" w14:textId="77777777" w:rsidR="00DA684E" w:rsidRPr="00C312B5" w:rsidRDefault="00DA684E" w:rsidP="00DA684E">
      <w:pPr>
        <w:rPr>
          <w:rFonts w:ascii="Times New Roman" w:hAnsi="Times New Roman" w:cs="Times New Roman"/>
        </w:rPr>
      </w:pPr>
      <w:r w:rsidRPr="00C312B5">
        <w:rPr>
          <w:rFonts w:ascii="Times New Roman" w:hAnsi="Times New Roman" w:cs="Times New Roman"/>
        </w:rPr>
        <w:t>09.03.2026</w:t>
      </w:r>
    </w:p>
    <w:p w14:paraId="4128496B" w14:textId="77777777" w:rsidR="00DA684E" w:rsidRPr="00C312B5" w:rsidRDefault="00DA684E" w:rsidP="00DA684E">
      <w:pPr>
        <w:rPr>
          <w:rFonts w:ascii="Times New Roman" w:hAnsi="Times New Roman" w:cs="Times New Roman"/>
        </w:rPr>
      </w:pPr>
      <w:r w:rsidRPr="00C312B5">
        <w:rPr>
          <w:rFonts w:ascii="Times New Roman" w:hAnsi="Times New Roman" w:cs="Times New Roman"/>
        </w:rPr>
        <w:t>In response to your request for information, based on Article 3, paragraph 2, of Law No. 119/2014 “On the Right to Information”, as amended, we inform you that the Special Appeals Chamber does not possess the information compiled in the form requested by you.</w:t>
      </w:r>
    </w:p>
    <w:p w14:paraId="41956324" w14:textId="77777777" w:rsidR="00DA684E" w:rsidRPr="00C312B5" w:rsidRDefault="00DA684E" w:rsidP="00DA684E">
      <w:pPr>
        <w:rPr>
          <w:rFonts w:ascii="Times New Roman" w:hAnsi="Times New Roman" w:cs="Times New Roman"/>
        </w:rPr>
      </w:pPr>
      <w:r w:rsidRPr="00C312B5">
        <w:rPr>
          <w:rFonts w:ascii="Times New Roman" w:hAnsi="Times New Roman" w:cs="Times New Roman"/>
        </w:rPr>
        <w:t>We clarify that, if you refer to the official website, according to the following guidelines, you will be able to process the data you need on the judicial activity of the Chamber. Within the framework of the principle of transparency with the public, pursuant to Article 4, paragraph 2, item “b” of Law No. 119/2014 “On the right to information”, as amended, the Appeals Chamber posts in real time on its official website any information about its judicial activity.</w:t>
      </w:r>
    </w:p>
    <w:p w14:paraId="1B092AAE" w14:textId="77777777" w:rsidR="00DA684E" w:rsidRPr="00C312B5" w:rsidRDefault="00DA684E" w:rsidP="00DA684E">
      <w:pPr>
        <w:rPr>
          <w:rFonts w:ascii="Times New Roman" w:hAnsi="Times New Roman" w:cs="Times New Roman"/>
        </w:rPr>
      </w:pPr>
      <w:r w:rsidRPr="00C312B5">
        <w:rPr>
          <w:rFonts w:ascii="Times New Roman" w:hAnsi="Times New Roman" w:cs="Times New Roman"/>
        </w:rPr>
        <w:t>Regarding the first part of the request, we inform you that until 03.03.2026, the Special Appeals Chamber has announced 414 decisions of the Re-evaluation Jurisdiction from 417 registered cases.</w:t>
      </w:r>
    </w:p>
    <w:p w14:paraId="49B71D71" w14:textId="77777777" w:rsidR="00DA684E" w:rsidRPr="00C312B5" w:rsidRDefault="00DA684E" w:rsidP="00DA684E">
      <w:pPr>
        <w:rPr>
          <w:rFonts w:ascii="Times New Roman" w:hAnsi="Times New Roman" w:cs="Times New Roman"/>
        </w:rPr>
      </w:pPr>
      <w:r w:rsidRPr="00C312B5">
        <w:rPr>
          <w:rFonts w:ascii="Times New Roman" w:hAnsi="Times New Roman" w:cs="Times New Roman"/>
        </w:rPr>
        <w:t xml:space="preserve">Regarding the second part, the number of decisions from 01.09.2025 onwards, as well as the categorization of decisions rendered by the Chamber, e.g.: upholding of decision of the Independent Qualification Commission (IQC), amendment of the decision of the IQC to confirmation; amendment of the decision of the IQC to dismissal, you can refer to the official website of the Appeals Chamber, from where you can generate the requested data. The link </w:t>
      </w:r>
      <w:hyperlink r:id="rId4" w:tgtFrame="https://outlook.cloud.microsoft/mail/sentitems/id/_blank" w:tooltip="https://kpa.al/juridiksion-rivleresimi-vendime/" w:history="1">
        <w:r w:rsidRPr="00C312B5">
          <w:rPr>
            <w:rFonts w:ascii="Times New Roman" w:eastAsia="Times" w:hAnsi="Times New Roman" w:cs="Times New Roman"/>
            <w:color w:val="0563C1"/>
            <w:u w:val="single"/>
            <w:shd w:val="clear" w:color="auto" w:fill="FFFFFF"/>
          </w:rPr>
          <w:t>https://kpa.al/juridiksion-rivleresimi-vendime/</w:t>
        </w:r>
      </w:hyperlink>
      <w:r w:rsidRPr="00C312B5">
        <w:rPr>
          <w:rFonts w:ascii="Times New Roman" w:eastAsia="Times" w:hAnsi="Times New Roman" w:cs="Times New Roman"/>
          <w:color w:val="0563C1"/>
          <w:kern w:val="0"/>
          <w:u w:val="single"/>
          <w:shd w:val="clear" w:color="auto" w:fill="FFFFFF"/>
          <w:lang w:eastAsia="zh-CN" w:bidi="ar"/>
        </w:rPr>
        <w:t xml:space="preserve"> </w:t>
      </w:r>
      <w:r w:rsidRPr="00C312B5">
        <w:rPr>
          <w:rFonts w:ascii="Times New Roman" w:hAnsi="Times New Roman" w:cs="Times New Roman"/>
        </w:rPr>
        <w:t>lists the decisions rendered by the Appeals Chamber by year. In cases where the reasoned decision has not yet been published, you may find out about the decision-making on the case through the decision announcement, from which you can extract the data to categorize the decision-making.</w:t>
      </w:r>
    </w:p>
    <w:p w14:paraId="10F155CA" w14:textId="77777777" w:rsidR="00DA684E" w:rsidRPr="00C312B5" w:rsidRDefault="00DA684E" w:rsidP="00DA684E">
      <w:pPr>
        <w:rPr>
          <w:rFonts w:ascii="Times New Roman" w:hAnsi="Times New Roman" w:cs="Times New Roman"/>
        </w:rPr>
      </w:pPr>
      <w:r w:rsidRPr="00C312B5">
        <w:rPr>
          <w:rFonts w:ascii="Times New Roman" w:hAnsi="Times New Roman" w:cs="Times New Roman"/>
        </w:rPr>
        <w:t>Regarding the third part of your request, we would like to inform you that the Chamber does not have statistical data on the effects of decision-making, while regarding the last request, the average deadlines for reviewing cases, you can refer to the following link, where for each adjudicated case, there have been published the dates and times of the public hearings:</w:t>
      </w:r>
    </w:p>
    <w:p w14:paraId="1574E2C7" w14:textId="77777777" w:rsidR="00DA684E" w:rsidRPr="00C312B5" w:rsidRDefault="00DA684E" w:rsidP="00DA684E">
      <w:pPr>
        <w:shd w:val="clear" w:color="auto" w:fill="FFFFFF"/>
        <w:spacing w:before="210" w:line="21" w:lineRule="atLeast"/>
        <w:jc w:val="both"/>
        <w:textAlignment w:val="baseline"/>
        <w:rPr>
          <w:rFonts w:ascii="Times New Roman" w:eastAsia="Times" w:hAnsi="Times New Roman" w:cs="Times New Roman"/>
          <w:color w:val="0563C1"/>
        </w:rPr>
      </w:pPr>
      <w:hyperlink r:id="rId5" w:tgtFrame="https://outlook.cloud.microsoft/mail/sentitems/id/_blank" w:tooltip="https://kpa.al/juridiksion-rivleresimi-sipas-viteve/" w:history="1">
        <w:r w:rsidRPr="00C312B5">
          <w:rPr>
            <w:rFonts w:ascii="Times New Roman" w:eastAsia="Times" w:hAnsi="Times New Roman" w:cs="Times New Roman"/>
            <w:color w:val="0563C1"/>
            <w:u w:val="single"/>
            <w:shd w:val="clear" w:color="auto" w:fill="FFFFFF"/>
          </w:rPr>
          <w:t>https://kpa.al/juridiksion-rivleresimi-sipas-viteve/</w:t>
        </w:r>
      </w:hyperlink>
    </w:p>
    <w:p w14:paraId="402CAF34" w14:textId="77777777" w:rsidR="00DA684E" w:rsidRPr="00C312B5" w:rsidRDefault="00DA684E" w:rsidP="00DA684E">
      <w:pPr>
        <w:rPr>
          <w:rFonts w:ascii="Times New Roman" w:hAnsi="Times New Roman" w:cs="Times New Roman"/>
          <w:b/>
          <w:bCs/>
          <w:u w:val="single"/>
        </w:rPr>
      </w:pPr>
      <w:r w:rsidRPr="00C312B5">
        <w:rPr>
          <w:rFonts w:ascii="Times New Roman" w:hAnsi="Times New Roman" w:cs="Times New Roman"/>
        </w:rPr>
        <w:t xml:space="preserve">For example: </w:t>
      </w:r>
      <w:r w:rsidRPr="00C312B5">
        <w:rPr>
          <w:rFonts w:ascii="Times New Roman" w:hAnsi="Times New Roman" w:cs="Times New Roman"/>
          <w:b/>
          <w:bCs/>
          <w:u w:val="single"/>
        </w:rPr>
        <w:t>Case (JR) no. 36/2024, date 09.09.2024 (</w:t>
      </w:r>
      <w:proofErr w:type="spellStart"/>
      <w:r w:rsidRPr="00C312B5">
        <w:rPr>
          <w:rFonts w:ascii="Times New Roman" w:hAnsi="Times New Roman" w:cs="Times New Roman"/>
          <w:b/>
          <w:bCs/>
          <w:u w:val="single"/>
        </w:rPr>
        <w:t>Assessee</w:t>
      </w:r>
      <w:proofErr w:type="spellEnd"/>
      <w:r w:rsidRPr="00C312B5">
        <w:rPr>
          <w:rFonts w:ascii="Times New Roman" w:hAnsi="Times New Roman" w:cs="Times New Roman"/>
          <w:b/>
          <w:bCs/>
          <w:u w:val="single"/>
        </w:rPr>
        <w:t xml:space="preserve"> Vjollca Spahiu)</w:t>
      </w:r>
    </w:p>
    <w:p w14:paraId="0D4A3F9A" w14:textId="77777777" w:rsidR="00DA684E" w:rsidRPr="00C312B5" w:rsidRDefault="00DA684E" w:rsidP="00DA684E">
      <w:pPr>
        <w:rPr>
          <w:rFonts w:ascii="Times New Roman" w:hAnsi="Times New Roman" w:cs="Times New Roman"/>
          <w:i/>
          <w:iCs/>
        </w:rPr>
      </w:pPr>
      <w:r w:rsidRPr="00C312B5">
        <w:rPr>
          <w:rFonts w:ascii="Times New Roman" w:hAnsi="Times New Roman" w:cs="Times New Roman"/>
          <w:i/>
          <w:iCs/>
        </w:rPr>
        <w:t>On Wednesday, 04.02.2026, at 10:00, the Appeals Chamber held the public hearing on the case (JR) no. 36/2024, date 09.09.2024. The subsequent hearing was held on 11.02.2026, at 14:00. The final decision was announced on 12.02.2026, at 16:00.</w:t>
      </w:r>
    </w:p>
    <w:p w14:paraId="407C5489" w14:textId="0090A774" w:rsidR="00CB5637" w:rsidRPr="00DA684E" w:rsidRDefault="00CB5637" w:rsidP="00DA684E"/>
    <w:sectPr w:rsidR="00CB5637" w:rsidRPr="00DA68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altName w:val="CG 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6A2"/>
    <w:rsid w:val="000656A2"/>
    <w:rsid w:val="001D4B11"/>
    <w:rsid w:val="00285811"/>
    <w:rsid w:val="002F17F5"/>
    <w:rsid w:val="005A03BB"/>
    <w:rsid w:val="00A14DF3"/>
    <w:rsid w:val="00CB5637"/>
    <w:rsid w:val="00DA684E"/>
    <w:rsid w:val="00E23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61356"/>
  <w15:chartTrackingRefBased/>
  <w15:docId w15:val="{214B550B-998E-4FF4-AB86-764FEB1E8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84E"/>
  </w:style>
  <w:style w:type="paragraph" w:styleId="Heading1">
    <w:name w:val="heading 1"/>
    <w:basedOn w:val="Normal"/>
    <w:next w:val="Normal"/>
    <w:link w:val="Heading1Char"/>
    <w:uiPriority w:val="9"/>
    <w:qFormat/>
    <w:rsid w:val="00065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5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5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5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5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5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5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5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5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5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5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5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5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5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6A2"/>
    <w:rPr>
      <w:rFonts w:eastAsiaTheme="majorEastAsia" w:cstheme="majorBidi"/>
      <w:color w:val="272727" w:themeColor="text1" w:themeTint="D8"/>
    </w:rPr>
  </w:style>
  <w:style w:type="paragraph" w:styleId="Title">
    <w:name w:val="Title"/>
    <w:basedOn w:val="Normal"/>
    <w:next w:val="Normal"/>
    <w:link w:val="TitleChar"/>
    <w:uiPriority w:val="10"/>
    <w:qFormat/>
    <w:rsid w:val="00065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6A2"/>
    <w:pPr>
      <w:spacing w:before="160"/>
      <w:jc w:val="center"/>
    </w:pPr>
    <w:rPr>
      <w:i/>
      <w:iCs/>
      <w:color w:val="404040" w:themeColor="text1" w:themeTint="BF"/>
    </w:rPr>
  </w:style>
  <w:style w:type="character" w:customStyle="1" w:styleId="QuoteChar">
    <w:name w:val="Quote Char"/>
    <w:basedOn w:val="DefaultParagraphFont"/>
    <w:link w:val="Quote"/>
    <w:uiPriority w:val="29"/>
    <w:rsid w:val="000656A2"/>
    <w:rPr>
      <w:i/>
      <w:iCs/>
      <w:color w:val="404040" w:themeColor="text1" w:themeTint="BF"/>
    </w:rPr>
  </w:style>
  <w:style w:type="paragraph" w:styleId="ListParagraph">
    <w:name w:val="List Paragraph"/>
    <w:basedOn w:val="Normal"/>
    <w:uiPriority w:val="34"/>
    <w:qFormat/>
    <w:rsid w:val="000656A2"/>
    <w:pPr>
      <w:ind w:left="720"/>
      <w:contextualSpacing/>
    </w:pPr>
  </w:style>
  <w:style w:type="character" w:styleId="IntenseEmphasis">
    <w:name w:val="Intense Emphasis"/>
    <w:basedOn w:val="DefaultParagraphFont"/>
    <w:uiPriority w:val="21"/>
    <w:qFormat/>
    <w:rsid w:val="000656A2"/>
    <w:rPr>
      <w:i/>
      <w:iCs/>
      <w:color w:val="0F4761" w:themeColor="accent1" w:themeShade="BF"/>
    </w:rPr>
  </w:style>
  <w:style w:type="paragraph" w:styleId="IntenseQuote">
    <w:name w:val="Intense Quote"/>
    <w:basedOn w:val="Normal"/>
    <w:next w:val="Normal"/>
    <w:link w:val="IntenseQuoteChar"/>
    <w:uiPriority w:val="30"/>
    <w:qFormat/>
    <w:rsid w:val="00065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56A2"/>
    <w:rPr>
      <w:i/>
      <w:iCs/>
      <w:color w:val="0F4761" w:themeColor="accent1" w:themeShade="BF"/>
    </w:rPr>
  </w:style>
  <w:style w:type="character" w:styleId="IntenseReference">
    <w:name w:val="Intense Reference"/>
    <w:basedOn w:val="DefaultParagraphFont"/>
    <w:uiPriority w:val="32"/>
    <w:qFormat/>
    <w:rsid w:val="000656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pa.al/juridiksion-rivleresimi-sipas-viteve/" TargetMode="External"/><Relationship Id="rId4" Type="http://schemas.openxmlformats.org/officeDocument/2006/relationships/hyperlink" Target="https://kpa.al/juridiksion-rivleresimi-vend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421</Words>
  <Characters>2405</Characters>
  <Application>Microsoft Office Word</Application>
  <DocSecurity>0</DocSecurity>
  <Lines>20</Lines>
  <Paragraphs>5</Paragraphs>
  <ScaleCrop>false</ScaleCrop>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2026-03-27T14:58:00Z</dcterms:created>
  <dcterms:modified xsi:type="dcterms:W3CDTF">2026-03-27T14:58:00Z</dcterms:modified>
</cp:coreProperties>
</file>