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EE086" w14:textId="77777777" w:rsidR="001356EB" w:rsidRDefault="001356EB" w:rsidP="001356EB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09.03.2026 </w:t>
      </w:r>
    </w:p>
    <w:p w14:paraId="44E86380" w14:textId="77777777" w:rsidR="001356EB" w:rsidRDefault="001356EB" w:rsidP="001356EB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përgjigje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kërkesës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suaj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informacion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bazuar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nenin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3, pika 2,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ligjit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nr. 119/2014 “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drejtën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”,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ndryshuar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zotëron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informacionin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përpiluar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formën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kërkuar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 </w:t>
      </w:r>
    </w:p>
    <w:p w14:paraId="223DF1DB" w14:textId="77777777" w:rsidR="001356EB" w:rsidRDefault="001356EB" w:rsidP="001356EB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Sqarojmë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nëse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referoheni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faqes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zyrtare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orientimeve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mëposhtme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do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përpunoni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nevojitet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mbi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veprimtarinë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Kolegjit.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kuadër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parimit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transparencës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publikun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mbështetje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nenit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4, pika 2,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germa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“b”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ligjit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nr. 119/2014 “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drejtën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”,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ndryshuar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pasqyron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kohë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reale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faqen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zyrtare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çdo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informacion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rreth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veprimtarisë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tij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3D74158E" w14:textId="77777777" w:rsidR="001356EB" w:rsidRDefault="001356EB" w:rsidP="001356EB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pikën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parë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kërkesës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informojmë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03.03.2026,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414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Juridiksionit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417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 </w:t>
      </w:r>
    </w:p>
    <w:p w14:paraId="296BCEDD" w14:textId="77777777" w:rsidR="001356EB" w:rsidRDefault="001356EB" w:rsidP="001356EB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242424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Sa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përket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pikës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dytë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numrit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data 01.09.2025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vazhdim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kategorizimit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marra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, p.sh.: 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lënie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fuqi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vendimit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Komisionit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Pavarur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Kualifikimit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(KPK),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ndryshim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KPK-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konfirmim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;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ndryshim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KPK-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shkarkim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t’i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referoheni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faqes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zyrtare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Kolegjit,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ku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gjeneroni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kërkuara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.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linkun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hyperlink r:id="rId4" w:tgtFrame="https://outlook.cloud.microsoft/mail/sentitems/id/_blank" w:tooltip="https://kpa.al/juridiksion-rivleresimi-vendime/" w:history="1">
        <w:r>
          <w:rPr>
            <w:rStyle w:val="Hyperlink"/>
            <w:rFonts w:ascii="Times New Roman" w:eastAsia="Times" w:hAnsi="Times New Roman" w:cs="Times New Roman"/>
            <w:color w:val="0563C1"/>
            <w:shd w:val="clear" w:color="auto" w:fill="FFFFFF"/>
          </w:rPr>
          <w:t>https://kpa.al/juridiksion-rivleresimi-vendime/</w:t>
        </w:r>
      </w:hyperlink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viteve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renditur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marra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rastet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publikuar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ende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arsyetuar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njiheni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vendimmarrjen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rreth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nëpërmjet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njoftimit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ku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nxirrni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kategorizuar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vendimmarrjen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27EBCBCE" w14:textId="77777777" w:rsidR="001356EB" w:rsidRDefault="001356EB" w:rsidP="001356EB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pikën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tretë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kërkesës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suaj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disponon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dhëna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statistikore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efektet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vendimmarrjes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ndërkohë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pikën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fundit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afatet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mesatare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shqyrtimit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t’i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referoheni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linkut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mëposhtëm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ku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çdo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trajtuar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publikuar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ora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zhvillimit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seancave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publike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:</w:t>
      </w:r>
    </w:p>
    <w:p w14:paraId="1BF6574F" w14:textId="77777777" w:rsidR="001356EB" w:rsidRDefault="001356EB" w:rsidP="001356EB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563C1"/>
        </w:rPr>
      </w:pPr>
      <w:hyperlink r:id="rId5" w:tgtFrame="https://outlook.cloud.microsoft/mail/sentitems/id/_blank" w:tooltip="https://kpa.al/juridiksion-rivleresimi-sipas-viteve/" w:history="1">
        <w:r>
          <w:rPr>
            <w:rStyle w:val="Hyperlink"/>
            <w:rFonts w:ascii="Times New Roman" w:eastAsia="Times" w:hAnsi="Times New Roman" w:cs="Times New Roman"/>
            <w:color w:val="0563C1"/>
            <w:shd w:val="clear" w:color="auto" w:fill="FFFFFF"/>
          </w:rPr>
          <w:t>https://kpa.al/juridiksion-rivleresimi-sipas-viteve/</w:t>
        </w:r>
      </w:hyperlink>
    </w:p>
    <w:p w14:paraId="54803163" w14:textId="77777777" w:rsidR="001356EB" w:rsidRDefault="001356EB" w:rsidP="001356EB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242424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Psh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: </w:t>
      </w:r>
      <w:proofErr w:type="spellStart"/>
      <w:r>
        <w:rPr>
          <w:rFonts w:ascii="Times New Roman" w:eastAsia="Times" w:hAnsi="Times New Roman" w:cs="Times New Roman"/>
          <w:b/>
          <w:bCs/>
          <w:color w:val="333333"/>
          <w:kern w:val="0"/>
          <w:shd w:val="clear" w:color="auto" w:fill="FFFFFF"/>
          <w:lang w:eastAsia="zh-CN" w:bidi="ar"/>
        </w:rPr>
        <w:fldChar w:fldCharType="begin"/>
      </w:r>
      <w:r>
        <w:rPr>
          <w:rFonts w:ascii="Times New Roman" w:eastAsia="Times" w:hAnsi="Times New Roman" w:cs="Times New Roman"/>
          <w:b/>
          <w:bCs/>
          <w:color w:val="333333"/>
          <w:kern w:val="0"/>
          <w:shd w:val="clear" w:color="auto" w:fill="FFFFFF"/>
          <w:lang w:eastAsia="zh-CN" w:bidi="ar"/>
        </w:rPr>
        <w:instrText xml:space="preserve"> HYPERLINK "https://kpa.al/juridiksion-rivleresimi-2024/" \o "https://kpa.al/juridiksion-rivleresimi-2024/" \t "https://outlook.cloud.microsoft/mail/sentitems/id/_blank" </w:instrText>
      </w:r>
      <w:r>
        <w:rPr>
          <w:rFonts w:ascii="Times New Roman" w:eastAsia="Times" w:hAnsi="Times New Roman" w:cs="Times New Roman"/>
          <w:b/>
          <w:bCs/>
          <w:color w:val="333333"/>
          <w:kern w:val="0"/>
          <w:shd w:val="clear" w:color="auto" w:fill="FFFFFF"/>
          <w:lang w:eastAsia="zh-CN" w:bidi="ar"/>
        </w:rPr>
      </w:r>
      <w:r>
        <w:rPr>
          <w:rFonts w:ascii="Times New Roman" w:eastAsia="Times" w:hAnsi="Times New Roman" w:cs="Times New Roman"/>
          <w:b/>
          <w:bCs/>
          <w:color w:val="333333"/>
          <w:kern w:val="0"/>
          <w:shd w:val="clear" w:color="auto" w:fill="FFFFFF"/>
          <w:lang w:eastAsia="zh-CN" w:bidi="ar"/>
        </w:rPr>
        <w:fldChar w:fldCharType="separate"/>
      </w:r>
      <w:r>
        <w:rPr>
          <w:rStyle w:val="Hyperlink"/>
          <w:rFonts w:ascii="Times New Roman" w:eastAsia="Times" w:hAnsi="Times New Roman" w:cs="Times New Roman"/>
          <w:b/>
          <w:bCs/>
          <w:color w:val="333333"/>
          <w:shd w:val="clear" w:color="auto" w:fill="FFFFFF"/>
        </w:rPr>
        <w:t>Çështja</w:t>
      </w:r>
      <w:proofErr w:type="spellEnd"/>
      <w:r>
        <w:rPr>
          <w:rStyle w:val="Hyperlink"/>
          <w:rFonts w:ascii="Times New Roman" w:eastAsia="Times" w:hAnsi="Times New Roman" w:cs="Times New Roman"/>
          <w:b/>
          <w:bCs/>
          <w:color w:val="333333"/>
          <w:shd w:val="clear" w:color="auto" w:fill="FFFFFF"/>
        </w:rPr>
        <w:t xml:space="preserve"> (JR) nr. 36/2024, </w:t>
      </w:r>
      <w:proofErr w:type="spellStart"/>
      <w:r>
        <w:rPr>
          <w:rStyle w:val="Hyperlink"/>
          <w:rFonts w:ascii="Times New Roman" w:eastAsia="Times" w:hAnsi="Times New Roman" w:cs="Times New Roman"/>
          <w:b/>
          <w:bCs/>
          <w:color w:val="333333"/>
          <w:shd w:val="clear" w:color="auto" w:fill="FFFFFF"/>
        </w:rPr>
        <w:t>datë</w:t>
      </w:r>
      <w:proofErr w:type="spellEnd"/>
      <w:r>
        <w:rPr>
          <w:rStyle w:val="Hyperlink"/>
          <w:rFonts w:ascii="Times New Roman" w:eastAsia="Times" w:hAnsi="Times New Roman" w:cs="Times New Roman"/>
          <w:b/>
          <w:bCs/>
          <w:color w:val="333333"/>
          <w:shd w:val="clear" w:color="auto" w:fill="FFFFFF"/>
        </w:rPr>
        <w:t xml:space="preserve"> 09.09.2024 (</w:t>
      </w:r>
      <w:proofErr w:type="spellStart"/>
      <w:r>
        <w:rPr>
          <w:rStyle w:val="Hyperlink"/>
          <w:rFonts w:ascii="Times New Roman" w:eastAsia="Times" w:hAnsi="Times New Roman" w:cs="Times New Roman"/>
          <w:b/>
          <w:bCs/>
          <w:color w:val="333333"/>
          <w:shd w:val="clear" w:color="auto" w:fill="FFFFFF"/>
        </w:rPr>
        <w:t>Subjekti</w:t>
      </w:r>
      <w:proofErr w:type="spellEnd"/>
      <w:r>
        <w:rPr>
          <w:rStyle w:val="Hyperlink"/>
          <w:rFonts w:ascii="Times New Roman" w:eastAsia="Times" w:hAnsi="Times New Roman" w:cs="Times New Roman"/>
          <w:b/>
          <w:bCs/>
          <w:color w:val="333333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" w:eastAsia="Times" w:hAnsi="Times New Roman" w:cs="Times New Roman"/>
          <w:b/>
          <w:bCs/>
          <w:color w:val="333333"/>
          <w:shd w:val="clear" w:color="auto" w:fill="FFFFFF"/>
        </w:rPr>
        <w:t>i</w:t>
      </w:r>
      <w:proofErr w:type="spellEnd"/>
      <w:r>
        <w:rPr>
          <w:rStyle w:val="Hyperlink"/>
          <w:rFonts w:ascii="Times New Roman" w:eastAsia="Times" w:hAnsi="Times New Roman" w:cs="Times New Roman"/>
          <w:b/>
          <w:bCs/>
          <w:color w:val="333333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" w:eastAsia="Times" w:hAnsi="Times New Roman" w:cs="Times New Roman"/>
          <w:b/>
          <w:bCs/>
          <w:color w:val="333333"/>
          <w:shd w:val="clear" w:color="auto" w:fill="FFFFFF"/>
        </w:rPr>
        <w:t>rivlerësimit</w:t>
      </w:r>
      <w:proofErr w:type="spellEnd"/>
      <w:r>
        <w:rPr>
          <w:rStyle w:val="Hyperlink"/>
          <w:rFonts w:ascii="Times New Roman" w:eastAsia="Times" w:hAnsi="Times New Roman" w:cs="Times New Roman"/>
          <w:b/>
          <w:bCs/>
          <w:color w:val="333333"/>
          <w:shd w:val="clear" w:color="auto" w:fill="FFFFFF"/>
        </w:rPr>
        <w:t xml:space="preserve"> Vjollca Spahiu)</w:t>
      </w:r>
      <w:r>
        <w:rPr>
          <w:rFonts w:ascii="Times New Roman" w:eastAsia="Times" w:hAnsi="Times New Roman" w:cs="Times New Roman"/>
          <w:b/>
          <w:bCs/>
          <w:color w:val="333333"/>
          <w:kern w:val="0"/>
          <w:shd w:val="clear" w:color="auto" w:fill="FFFFFF"/>
          <w:lang w:eastAsia="zh-CN" w:bidi="ar"/>
        </w:rPr>
        <w:fldChar w:fldCharType="end"/>
      </w:r>
    </w:p>
    <w:p w14:paraId="54F38BF0" w14:textId="77777777" w:rsidR="001356EB" w:rsidRDefault="001356EB" w:rsidP="001356EB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Ditën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mërkurë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04.02.2026, ora 10:00, u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zhvillua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seanca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publike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çështjen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(JR) nr. 36/2024,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09.09.2024.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Seanca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radhës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u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zhvillua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11.02.2026, ora 14:00.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përfundimtar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u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shpall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12.02.2026, ora 16:00.</w:t>
      </w:r>
    </w:p>
    <w:p w14:paraId="663B2DE1" w14:textId="2C669F94" w:rsidR="00CB5637" w:rsidRPr="001356EB" w:rsidRDefault="00CB5637" w:rsidP="001356EB"/>
    <w:sectPr w:rsidR="00CB5637" w:rsidRPr="00135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CG Times"/>
    <w:panose1 w:val="020206030504050203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6B"/>
    <w:rsid w:val="00093E38"/>
    <w:rsid w:val="001356EB"/>
    <w:rsid w:val="005A03BB"/>
    <w:rsid w:val="006140A9"/>
    <w:rsid w:val="00617156"/>
    <w:rsid w:val="007508BB"/>
    <w:rsid w:val="007C02CA"/>
    <w:rsid w:val="007F3F6B"/>
    <w:rsid w:val="00BD147B"/>
    <w:rsid w:val="00C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4D987"/>
  <w15:chartTrackingRefBased/>
  <w15:docId w15:val="{4EC7B367-EE76-4E96-9A48-7D39438F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6EB"/>
  </w:style>
  <w:style w:type="paragraph" w:styleId="Heading1">
    <w:name w:val="heading 1"/>
    <w:basedOn w:val="Normal"/>
    <w:next w:val="Normal"/>
    <w:link w:val="Heading1Char"/>
    <w:uiPriority w:val="9"/>
    <w:qFormat/>
    <w:rsid w:val="007F3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F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F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F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F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7C02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pa.al/juridiksion-rivleresimi-sipas-viteve/" TargetMode="External"/><Relationship Id="rId4" Type="http://schemas.openxmlformats.org/officeDocument/2006/relationships/hyperlink" Target="https://kpa.al/juridiksion-rivleresimi-vendi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2026-03-24T14:29:00Z</dcterms:created>
  <dcterms:modified xsi:type="dcterms:W3CDTF">2026-03-24T14:29:00Z</dcterms:modified>
</cp:coreProperties>
</file>