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1ECAB" w14:textId="77777777" w:rsidR="00222C73" w:rsidRDefault="00222C73" w:rsidP="00222C73">
      <w:pPr>
        <w:shd w:val="clear" w:color="auto" w:fill="FFFFFF"/>
        <w:spacing w:line="21" w:lineRule="atLeast"/>
        <w:jc w:val="both"/>
        <w:textAlignment w:val="baseline"/>
        <w:rPr>
          <w:rFonts w:ascii="Times New Roman" w:eastAsia="SimSun" w:hAnsi="Times New Roman" w:cs="Times New Roman"/>
          <w:color w:val="000000"/>
          <w:kern w:val="0"/>
          <w:shd w:val="clear" w:color="auto" w:fill="FFFFFF"/>
          <w:lang w:eastAsia="zh-CN" w:bidi="ar"/>
        </w:rPr>
      </w:pPr>
      <w:r>
        <w:rPr>
          <w:rFonts w:ascii="Times New Roman" w:eastAsia="SimSun" w:hAnsi="Times New Roman" w:cs="Times New Roman"/>
          <w:color w:val="000000"/>
          <w:kern w:val="0"/>
          <w:shd w:val="clear" w:color="auto" w:fill="FFFFFF"/>
          <w:lang w:eastAsia="zh-CN" w:bidi="ar"/>
        </w:rPr>
        <w:t xml:space="preserve">09.04.2026 </w:t>
      </w:r>
    </w:p>
    <w:p w14:paraId="6B711B95" w14:textId="77777777" w:rsidR="00222C73" w:rsidRPr="00592198" w:rsidRDefault="00222C73" w:rsidP="00222C73">
      <w:pPr>
        <w:jc w:val="both"/>
        <w:rPr>
          <w:rFonts w:ascii="Times New Roman" w:eastAsia="SimSun" w:hAnsi="Times New Roman" w:cs="Times New Roman"/>
          <w:color w:val="000000"/>
          <w:kern w:val="0"/>
          <w:shd w:val="clear" w:color="auto" w:fill="FFFFFF"/>
          <w:lang w:eastAsia="zh-CN" w:bidi="ar"/>
        </w:rPr>
      </w:pPr>
      <w:r>
        <w:rPr>
          <w:rFonts w:ascii="Times New Roman" w:eastAsia="SimSun" w:hAnsi="Times New Roman" w:cs="Times New Roman"/>
          <w:color w:val="000000"/>
          <w:kern w:val="0"/>
          <w:shd w:val="clear" w:color="auto" w:fill="FFFFFF"/>
          <w:lang w:eastAsia="zh-CN" w:bidi="ar"/>
        </w:rPr>
        <w:t>With regard to request no.</w:t>
      </w:r>
      <w:r w:rsidRPr="00592198">
        <w:rPr>
          <w:rFonts w:ascii="Times New Roman" w:eastAsia="SimSun" w:hAnsi="Times New Roman" w:cs="Times New Roman"/>
          <w:color w:val="000000"/>
          <w:kern w:val="0"/>
          <w:shd w:val="clear" w:color="auto" w:fill="FFFFFF"/>
          <w:lang w:eastAsia="zh-CN" w:bidi="ar"/>
        </w:rPr>
        <w:t xml:space="preserve"> 1, 2 and 3 thereof, the </w:t>
      </w:r>
      <w:r>
        <w:rPr>
          <w:rFonts w:ascii="Times New Roman" w:eastAsia="SimSun" w:hAnsi="Times New Roman" w:cs="Times New Roman"/>
          <w:color w:val="000000"/>
          <w:kern w:val="0"/>
          <w:shd w:val="clear" w:color="auto" w:fill="FFFFFF"/>
          <w:lang w:eastAsia="zh-CN" w:bidi="ar"/>
        </w:rPr>
        <w:t xml:space="preserve">requested </w:t>
      </w:r>
      <w:r w:rsidRPr="00592198">
        <w:rPr>
          <w:rFonts w:ascii="Times New Roman" w:eastAsia="SimSun" w:hAnsi="Times New Roman" w:cs="Times New Roman"/>
          <w:color w:val="000000"/>
          <w:kern w:val="0"/>
          <w:shd w:val="clear" w:color="auto" w:fill="FFFFFF"/>
          <w:lang w:eastAsia="zh-CN" w:bidi="ar"/>
        </w:rPr>
        <w:t xml:space="preserve">information is reflected in the link </w:t>
      </w:r>
      <w:hyperlink r:id="rId5" w:tgtFrame="https://outlook.cloud.microsoft/mail/id/_blank" w:tooltip="https://kpa.al/buxheti/" w:history="1">
        <w:r>
          <w:rPr>
            <w:rStyle w:val="Hyperlink"/>
            <w:rFonts w:ascii="Times New Roman" w:eastAsia="SimSun" w:hAnsi="Times New Roman" w:cs="Times New Roman"/>
            <w:color w:val="044A91"/>
            <w:shd w:val="clear" w:color="auto" w:fill="FFFFFF"/>
          </w:rPr>
          <w:t>https://kpa.al/buxheti/</w:t>
        </w:r>
      </w:hyperlink>
      <w:r>
        <w:rPr>
          <w:rFonts w:ascii="Times New Roman" w:eastAsia="SimSun" w:hAnsi="Times New Roman" w:cs="Times New Roman"/>
          <w:color w:val="044A91"/>
          <w:kern w:val="0"/>
          <w:shd w:val="clear" w:color="auto" w:fill="FFFFFF"/>
          <w:lang w:eastAsia="zh-CN" w:bidi="ar"/>
        </w:rPr>
        <w:t xml:space="preserve">. </w:t>
      </w:r>
      <w:r w:rsidRPr="00592198">
        <w:rPr>
          <w:rFonts w:ascii="Times New Roman" w:eastAsia="SimSun" w:hAnsi="Times New Roman" w:cs="Times New Roman"/>
          <w:color w:val="000000"/>
          <w:kern w:val="0"/>
          <w:shd w:val="clear" w:color="auto" w:fill="FFFFFF"/>
          <w:lang w:eastAsia="zh-CN" w:bidi="ar"/>
        </w:rPr>
        <w:t xml:space="preserve">Through this link you can be informed about any indicator on the budget and financial data of the Special </w:t>
      </w:r>
      <w:r>
        <w:rPr>
          <w:rFonts w:ascii="Times New Roman" w:eastAsia="SimSun" w:hAnsi="Times New Roman" w:cs="Times New Roman"/>
          <w:color w:val="000000"/>
          <w:kern w:val="0"/>
          <w:shd w:val="clear" w:color="auto" w:fill="FFFFFF"/>
          <w:lang w:eastAsia="zh-CN" w:bidi="ar"/>
        </w:rPr>
        <w:t>Appeals Chamber</w:t>
      </w:r>
      <w:r w:rsidRPr="00592198">
        <w:rPr>
          <w:rFonts w:ascii="Times New Roman" w:eastAsia="SimSun" w:hAnsi="Times New Roman" w:cs="Times New Roman"/>
          <w:color w:val="000000"/>
          <w:kern w:val="0"/>
          <w:shd w:val="clear" w:color="auto" w:fill="FFFFFF"/>
          <w:lang w:eastAsia="zh-CN" w:bidi="ar"/>
        </w:rPr>
        <w:t>.</w:t>
      </w:r>
    </w:p>
    <w:p w14:paraId="6D3C1D8F" w14:textId="77777777" w:rsidR="00222C73" w:rsidRPr="00592198" w:rsidRDefault="00222C73" w:rsidP="00222C73">
      <w:pPr>
        <w:jc w:val="both"/>
        <w:rPr>
          <w:rFonts w:ascii="Times New Roman" w:eastAsia="SimSun" w:hAnsi="Times New Roman" w:cs="Times New Roman"/>
          <w:color w:val="000000"/>
          <w:kern w:val="0"/>
          <w:shd w:val="clear" w:color="auto" w:fill="FFFFFF"/>
          <w:lang w:eastAsia="zh-CN" w:bidi="ar"/>
        </w:rPr>
      </w:pPr>
      <w:r>
        <w:rPr>
          <w:rFonts w:ascii="Times New Roman" w:eastAsia="SimSun" w:hAnsi="Times New Roman" w:cs="Times New Roman"/>
          <w:color w:val="000000"/>
          <w:kern w:val="0"/>
          <w:shd w:val="clear" w:color="auto" w:fill="FFFFFF"/>
          <w:lang w:eastAsia="zh-CN" w:bidi="ar"/>
        </w:rPr>
        <w:t xml:space="preserve">With regard to the followings, </w:t>
      </w:r>
      <w:r w:rsidRPr="00592198">
        <w:rPr>
          <w:rFonts w:ascii="Times New Roman" w:eastAsia="SimSun" w:hAnsi="Times New Roman" w:cs="Times New Roman"/>
          <w:color w:val="000000"/>
          <w:kern w:val="0"/>
          <w:shd w:val="clear" w:color="auto" w:fill="FFFFFF"/>
          <w:lang w:eastAsia="zh-CN" w:bidi="ar"/>
        </w:rPr>
        <w:t xml:space="preserve">we would like to inform you that, on 05.03.2025, the Special </w:t>
      </w:r>
      <w:r>
        <w:rPr>
          <w:rFonts w:ascii="Times New Roman" w:eastAsia="SimSun" w:hAnsi="Times New Roman" w:cs="Times New Roman"/>
          <w:color w:val="000000"/>
          <w:kern w:val="0"/>
          <w:shd w:val="clear" w:color="auto" w:fill="FFFFFF"/>
          <w:lang w:eastAsia="zh-CN" w:bidi="ar"/>
        </w:rPr>
        <w:t>Appeals Chamber</w:t>
      </w:r>
      <w:r w:rsidRPr="00592198">
        <w:rPr>
          <w:rFonts w:ascii="Times New Roman" w:eastAsia="SimSun" w:hAnsi="Times New Roman" w:cs="Times New Roman"/>
          <w:color w:val="000000"/>
          <w:kern w:val="0"/>
          <w:shd w:val="clear" w:color="auto" w:fill="FFFFFF"/>
          <w:lang w:eastAsia="zh-CN" w:bidi="ar"/>
        </w:rPr>
        <w:t xml:space="preserve"> announced the latest decisions </w:t>
      </w:r>
      <w:r>
        <w:rPr>
          <w:rFonts w:ascii="Times New Roman" w:eastAsia="SimSun" w:hAnsi="Times New Roman" w:cs="Times New Roman"/>
          <w:color w:val="000000"/>
          <w:kern w:val="0"/>
          <w:shd w:val="clear" w:color="auto" w:fill="FFFFFF"/>
          <w:lang w:eastAsia="zh-CN" w:bidi="ar"/>
        </w:rPr>
        <w:t>corresponding to</w:t>
      </w:r>
      <w:r w:rsidRPr="00592198">
        <w:rPr>
          <w:rFonts w:ascii="Times New Roman" w:eastAsia="SimSun" w:hAnsi="Times New Roman" w:cs="Times New Roman"/>
          <w:color w:val="000000"/>
          <w:kern w:val="0"/>
          <w:shd w:val="clear" w:color="auto" w:fill="FFFFFF"/>
          <w:lang w:eastAsia="zh-CN" w:bidi="ar"/>
        </w:rPr>
        <w:t xml:space="preserve"> the Re</w:t>
      </w:r>
      <w:r>
        <w:rPr>
          <w:rFonts w:ascii="Times New Roman" w:eastAsia="SimSun" w:hAnsi="Times New Roman" w:cs="Times New Roman"/>
          <w:color w:val="000000"/>
          <w:kern w:val="0"/>
          <w:shd w:val="clear" w:color="auto" w:fill="FFFFFF"/>
          <w:lang w:eastAsia="zh-CN" w:bidi="ar"/>
        </w:rPr>
        <w:t>-evaluation</w:t>
      </w:r>
      <w:r w:rsidRPr="00592198">
        <w:rPr>
          <w:rFonts w:ascii="Times New Roman" w:eastAsia="SimSun" w:hAnsi="Times New Roman" w:cs="Times New Roman"/>
          <w:color w:val="000000"/>
          <w:kern w:val="0"/>
          <w:shd w:val="clear" w:color="auto" w:fill="FFFFFF"/>
          <w:lang w:eastAsia="zh-CN" w:bidi="ar"/>
        </w:rPr>
        <w:t xml:space="preserve"> Jurisdiction, completing the review of 417 registered cases. </w:t>
      </w:r>
      <w:bookmarkStart w:id="0" w:name="_Hlk227747687"/>
      <w:r w:rsidRPr="00592198">
        <w:rPr>
          <w:rFonts w:ascii="Times New Roman" w:eastAsia="SimSun" w:hAnsi="Times New Roman" w:cs="Times New Roman"/>
          <w:color w:val="000000"/>
          <w:kern w:val="0"/>
          <w:shd w:val="clear" w:color="auto" w:fill="FFFFFF"/>
          <w:lang w:eastAsia="zh-CN" w:bidi="ar"/>
        </w:rPr>
        <w:t xml:space="preserve">Of the 417 registered cases, 211 </w:t>
      </w:r>
      <w:r>
        <w:rPr>
          <w:rFonts w:ascii="Times New Roman" w:eastAsia="SimSun" w:hAnsi="Times New Roman" w:cs="Times New Roman"/>
          <w:color w:val="000000"/>
          <w:kern w:val="0"/>
          <w:shd w:val="clear" w:color="auto" w:fill="FFFFFF"/>
          <w:lang w:eastAsia="zh-CN" w:bidi="ar"/>
        </w:rPr>
        <w:t>correspond to</w:t>
      </w:r>
      <w:r w:rsidRPr="00592198">
        <w:rPr>
          <w:rFonts w:ascii="Times New Roman" w:eastAsia="SimSun" w:hAnsi="Times New Roman" w:cs="Times New Roman"/>
          <w:color w:val="000000"/>
          <w:kern w:val="0"/>
          <w:shd w:val="clear" w:color="auto" w:fill="FFFFFF"/>
          <w:lang w:eastAsia="zh-CN" w:bidi="ar"/>
        </w:rPr>
        <w:t xml:space="preserve"> judges, 184 </w:t>
      </w:r>
      <w:r>
        <w:rPr>
          <w:rFonts w:ascii="Times New Roman" w:eastAsia="SimSun" w:hAnsi="Times New Roman" w:cs="Times New Roman"/>
          <w:color w:val="000000"/>
          <w:kern w:val="0"/>
          <w:shd w:val="clear" w:color="auto" w:fill="FFFFFF"/>
          <w:lang w:eastAsia="zh-CN" w:bidi="ar"/>
        </w:rPr>
        <w:t>cases correspond to</w:t>
      </w:r>
      <w:r w:rsidRPr="00592198">
        <w:rPr>
          <w:rFonts w:ascii="Times New Roman" w:eastAsia="SimSun" w:hAnsi="Times New Roman" w:cs="Times New Roman"/>
          <w:color w:val="000000"/>
          <w:kern w:val="0"/>
          <w:shd w:val="clear" w:color="auto" w:fill="FFFFFF"/>
          <w:lang w:eastAsia="zh-CN" w:bidi="ar"/>
        </w:rPr>
        <w:t xml:space="preserve"> prosecutors and 22</w:t>
      </w:r>
      <w:r>
        <w:rPr>
          <w:rFonts w:ascii="Times New Roman" w:eastAsia="SimSun" w:hAnsi="Times New Roman" w:cs="Times New Roman"/>
          <w:color w:val="000000"/>
          <w:kern w:val="0"/>
          <w:shd w:val="clear" w:color="auto" w:fill="FFFFFF"/>
          <w:lang w:eastAsia="zh-CN" w:bidi="ar"/>
        </w:rPr>
        <w:t xml:space="preserve"> cases correspond to</w:t>
      </w:r>
      <w:r w:rsidRPr="00592198">
        <w:rPr>
          <w:rFonts w:ascii="Times New Roman" w:eastAsia="SimSun" w:hAnsi="Times New Roman" w:cs="Times New Roman"/>
          <w:color w:val="000000"/>
          <w:kern w:val="0"/>
          <w:shd w:val="clear" w:color="auto" w:fill="FFFFFF"/>
          <w:lang w:eastAsia="zh-CN" w:bidi="ar"/>
        </w:rPr>
        <w:t xml:space="preserve"> legal advisors</w:t>
      </w:r>
      <w:bookmarkEnd w:id="0"/>
      <w:r w:rsidRPr="00592198">
        <w:rPr>
          <w:rFonts w:ascii="Times New Roman" w:eastAsia="SimSun" w:hAnsi="Times New Roman" w:cs="Times New Roman"/>
          <w:color w:val="000000"/>
          <w:kern w:val="0"/>
          <w:shd w:val="clear" w:color="auto" w:fill="FFFFFF"/>
          <w:lang w:eastAsia="zh-CN" w:bidi="ar"/>
        </w:rPr>
        <w:t>.</w:t>
      </w:r>
    </w:p>
    <w:p w14:paraId="3646EFA9" w14:textId="77777777" w:rsidR="00222C73" w:rsidRPr="00592198" w:rsidRDefault="00222C73" w:rsidP="00222C73">
      <w:pPr>
        <w:jc w:val="both"/>
        <w:rPr>
          <w:rFonts w:ascii="Times New Roman" w:eastAsia="SimSun" w:hAnsi="Times New Roman" w:cs="Times New Roman"/>
          <w:color w:val="000000"/>
          <w:kern w:val="0"/>
          <w:shd w:val="clear" w:color="auto" w:fill="FFFFFF"/>
          <w:lang w:eastAsia="zh-CN" w:bidi="ar"/>
        </w:rPr>
      </w:pPr>
      <w:r w:rsidRPr="00592198">
        <w:rPr>
          <w:rFonts w:ascii="Times New Roman" w:eastAsia="SimSun" w:hAnsi="Times New Roman" w:cs="Times New Roman"/>
          <w:color w:val="000000"/>
          <w:kern w:val="0"/>
          <w:shd w:val="clear" w:color="auto" w:fill="FFFFFF"/>
          <w:lang w:eastAsia="zh-CN" w:bidi="ar"/>
        </w:rPr>
        <w:t>Regarding the average duration of the review of cases, based on Article 3, p</w:t>
      </w:r>
      <w:r>
        <w:rPr>
          <w:rFonts w:ascii="Times New Roman" w:eastAsia="SimSun" w:hAnsi="Times New Roman" w:cs="Times New Roman"/>
          <w:color w:val="000000"/>
          <w:kern w:val="0"/>
          <w:shd w:val="clear" w:color="auto" w:fill="FFFFFF"/>
          <w:lang w:eastAsia="zh-CN" w:bidi="ar"/>
        </w:rPr>
        <w:t>aragraph</w:t>
      </w:r>
      <w:r w:rsidRPr="00592198">
        <w:rPr>
          <w:rFonts w:ascii="Times New Roman" w:eastAsia="SimSun" w:hAnsi="Times New Roman" w:cs="Times New Roman"/>
          <w:color w:val="000000"/>
          <w:kern w:val="0"/>
          <w:shd w:val="clear" w:color="auto" w:fill="FFFFFF"/>
          <w:lang w:eastAsia="zh-CN" w:bidi="ar"/>
        </w:rPr>
        <w:t xml:space="preserve"> 2, of Law no. 119/2014 “On the right to information”, as amended, we inform you that the Special Appeals Chamber does not possess the information compiled in the form requested by you. If you refer to the official website of the </w:t>
      </w:r>
      <w:r>
        <w:rPr>
          <w:rFonts w:ascii="Times New Roman" w:eastAsia="SimSun" w:hAnsi="Times New Roman" w:cs="Times New Roman"/>
          <w:color w:val="000000"/>
          <w:kern w:val="0"/>
          <w:shd w:val="clear" w:color="auto" w:fill="FFFFFF"/>
          <w:lang w:eastAsia="zh-CN" w:bidi="ar"/>
        </w:rPr>
        <w:t xml:space="preserve">Appeals </w:t>
      </w:r>
      <w:r w:rsidRPr="00592198">
        <w:rPr>
          <w:rFonts w:ascii="Times New Roman" w:eastAsia="SimSun" w:hAnsi="Times New Roman" w:cs="Times New Roman"/>
          <w:color w:val="000000"/>
          <w:kern w:val="0"/>
          <w:shd w:val="clear" w:color="auto" w:fill="FFFFFF"/>
          <w:lang w:eastAsia="zh-CN" w:bidi="ar"/>
        </w:rPr>
        <w:t xml:space="preserve">Chamber, at the link </w:t>
      </w:r>
      <w:hyperlink r:id="rId6" w:tgtFrame="https://outlook.cloud.microsoft/mail/id/_blank" w:tooltip="https://kpa.al/juridiksion-rivleresimi-sipas-viteve/" w:history="1">
        <w:r>
          <w:rPr>
            <w:rStyle w:val="Hyperlink"/>
            <w:rFonts w:ascii="Times New Roman" w:eastAsia="SimSun" w:hAnsi="Times New Roman" w:cs="Times New Roman"/>
            <w:color w:val="0563C1"/>
            <w:shd w:val="clear" w:color="auto" w:fill="FFFFFF"/>
          </w:rPr>
          <w:t>https://kpa.al/juridiksion-rivleresimi-sipas-viteve/</w:t>
        </w:r>
      </w:hyperlink>
      <w:r w:rsidRPr="00592198">
        <w:rPr>
          <w:rFonts w:ascii="Times New Roman" w:eastAsia="SimSun" w:hAnsi="Times New Roman" w:cs="Times New Roman"/>
          <w:color w:val="000000"/>
          <w:kern w:val="0"/>
          <w:shd w:val="clear" w:color="auto" w:fill="FFFFFF"/>
          <w:lang w:eastAsia="zh-CN" w:bidi="ar"/>
        </w:rPr>
        <w:t xml:space="preserve">, all </w:t>
      </w:r>
      <w:r>
        <w:rPr>
          <w:rFonts w:ascii="Times New Roman" w:eastAsia="SimSun" w:hAnsi="Times New Roman" w:cs="Times New Roman"/>
          <w:color w:val="000000"/>
          <w:kern w:val="0"/>
          <w:shd w:val="clear" w:color="auto" w:fill="FFFFFF"/>
          <w:lang w:eastAsia="zh-CN" w:bidi="ar"/>
        </w:rPr>
        <w:t xml:space="preserve">public </w:t>
      </w:r>
      <w:r w:rsidRPr="00592198">
        <w:rPr>
          <w:rFonts w:ascii="Times New Roman" w:eastAsia="SimSun" w:hAnsi="Times New Roman" w:cs="Times New Roman"/>
          <w:color w:val="000000"/>
          <w:kern w:val="0"/>
          <w:shd w:val="clear" w:color="auto" w:fill="FFFFFF"/>
          <w:lang w:eastAsia="zh-CN" w:bidi="ar"/>
        </w:rPr>
        <w:t xml:space="preserve">court hearings held for each case are reflected with </w:t>
      </w:r>
      <w:r>
        <w:rPr>
          <w:rFonts w:ascii="Times New Roman" w:eastAsia="SimSun" w:hAnsi="Times New Roman" w:cs="Times New Roman"/>
          <w:color w:val="000000"/>
          <w:kern w:val="0"/>
          <w:shd w:val="clear" w:color="auto" w:fill="FFFFFF"/>
          <w:lang w:eastAsia="zh-CN" w:bidi="ar"/>
        </w:rPr>
        <w:t xml:space="preserve">their respective </w:t>
      </w:r>
      <w:r w:rsidRPr="00592198">
        <w:rPr>
          <w:rFonts w:ascii="Times New Roman" w:eastAsia="SimSun" w:hAnsi="Times New Roman" w:cs="Times New Roman"/>
          <w:color w:val="000000"/>
          <w:kern w:val="0"/>
          <w:shd w:val="clear" w:color="auto" w:fill="FFFFFF"/>
          <w:lang w:eastAsia="zh-CN" w:bidi="ar"/>
        </w:rPr>
        <w:t>dates.</w:t>
      </w:r>
    </w:p>
    <w:p w14:paraId="5A64F1D9" w14:textId="77777777" w:rsidR="00222C73" w:rsidRDefault="00222C73" w:rsidP="00222C73">
      <w:pPr>
        <w:jc w:val="both"/>
        <w:rPr>
          <w:rFonts w:ascii="Times New Roman" w:eastAsia="SimSun" w:hAnsi="Times New Roman" w:cs="Times New Roman"/>
          <w:color w:val="000000"/>
          <w:kern w:val="0"/>
          <w:shd w:val="clear" w:color="auto" w:fill="FFFFFF"/>
          <w:lang w:eastAsia="zh-CN" w:bidi="ar"/>
        </w:rPr>
      </w:pPr>
      <w:r w:rsidRPr="00592198">
        <w:rPr>
          <w:rFonts w:ascii="Times New Roman" w:eastAsia="SimSun" w:hAnsi="Times New Roman" w:cs="Times New Roman"/>
          <w:color w:val="000000"/>
          <w:kern w:val="0"/>
          <w:shd w:val="clear" w:color="auto" w:fill="FFFFFF"/>
          <w:lang w:eastAsia="zh-CN" w:bidi="ar"/>
        </w:rPr>
        <w:t>Also, through the official website</w:t>
      </w:r>
      <w:r>
        <w:rPr>
          <w:rFonts w:ascii="Times New Roman" w:eastAsia="SimSun" w:hAnsi="Times New Roman" w:cs="Times New Roman"/>
          <w:color w:val="000000"/>
          <w:kern w:val="0"/>
          <w:shd w:val="clear" w:color="auto" w:fill="FFFFFF"/>
          <w:lang w:eastAsia="zh-CN" w:bidi="ar"/>
        </w:rPr>
        <w:t>,</w:t>
      </w:r>
      <w:r w:rsidRPr="00592198">
        <w:rPr>
          <w:rFonts w:ascii="Times New Roman" w:eastAsia="SimSun" w:hAnsi="Times New Roman" w:cs="Times New Roman"/>
          <w:color w:val="000000"/>
          <w:kern w:val="0"/>
          <w:shd w:val="clear" w:color="auto" w:fill="FFFFFF"/>
          <w:lang w:eastAsia="zh-CN" w:bidi="ar"/>
        </w:rPr>
        <w:t xml:space="preserve"> you can be informed about any indicator </w:t>
      </w:r>
      <w:r>
        <w:rPr>
          <w:rFonts w:ascii="Times New Roman" w:eastAsia="SimSun" w:hAnsi="Times New Roman" w:cs="Times New Roman"/>
          <w:color w:val="000000"/>
          <w:kern w:val="0"/>
          <w:shd w:val="clear" w:color="auto" w:fill="FFFFFF"/>
          <w:lang w:eastAsia="zh-CN" w:bidi="ar"/>
        </w:rPr>
        <w:t>regarding</w:t>
      </w:r>
      <w:r w:rsidRPr="00592198">
        <w:rPr>
          <w:rFonts w:ascii="Times New Roman" w:eastAsia="SimSun" w:hAnsi="Times New Roman" w:cs="Times New Roman"/>
          <w:color w:val="000000"/>
          <w:kern w:val="0"/>
          <w:shd w:val="clear" w:color="auto" w:fill="FFFFFF"/>
          <w:lang w:eastAsia="zh-CN" w:bidi="ar"/>
        </w:rPr>
        <w:t xml:space="preserve"> the judicial activity of the </w:t>
      </w:r>
      <w:r>
        <w:rPr>
          <w:rFonts w:ascii="Times New Roman" w:eastAsia="SimSun" w:hAnsi="Times New Roman" w:cs="Times New Roman"/>
          <w:color w:val="000000"/>
          <w:kern w:val="0"/>
          <w:shd w:val="clear" w:color="auto" w:fill="FFFFFF"/>
          <w:lang w:eastAsia="zh-CN" w:bidi="ar"/>
        </w:rPr>
        <w:t xml:space="preserve">Appeals </w:t>
      </w:r>
      <w:r w:rsidRPr="00592198">
        <w:rPr>
          <w:rFonts w:ascii="Times New Roman" w:eastAsia="SimSun" w:hAnsi="Times New Roman" w:cs="Times New Roman"/>
          <w:color w:val="000000"/>
          <w:kern w:val="0"/>
          <w:shd w:val="clear" w:color="auto" w:fill="FFFFFF"/>
          <w:lang w:eastAsia="zh-CN" w:bidi="ar"/>
        </w:rPr>
        <w:t>Chamber</w:t>
      </w:r>
      <w:r>
        <w:rPr>
          <w:rFonts w:ascii="Times New Roman" w:eastAsia="SimSun" w:hAnsi="Times New Roman" w:cs="Times New Roman"/>
          <w:color w:val="000000"/>
          <w:kern w:val="0"/>
          <w:shd w:val="clear" w:color="auto" w:fill="FFFFFF"/>
          <w:lang w:eastAsia="zh-CN" w:bidi="ar"/>
        </w:rPr>
        <w:t>.</w:t>
      </w:r>
    </w:p>
    <w:p w14:paraId="798B2070" w14:textId="7160560C" w:rsidR="00CB5637" w:rsidRPr="00222C73" w:rsidRDefault="00CB5637" w:rsidP="00222C73"/>
    <w:sectPr w:rsidR="00CB5637" w:rsidRPr="00222C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default"/>
    <w:sig w:usb0="00000203" w:usb1="288F0000" w:usb2="0000000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F4CBD3"/>
    <w:multiLevelType w:val="multilevel"/>
    <w:tmpl w:val="DFF4CBD3"/>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F5DEDF8"/>
    <w:multiLevelType w:val="multilevel"/>
    <w:tmpl w:val="0F5DEDF8"/>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6BB8AB23"/>
    <w:multiLevelType w:val="multilevel"/>
    <w:tmpl w:val="6BB8AB2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16cid:durableId="934633667">
    <w:abstractNumId w:val="1"/>
  </w:num>
  <w:num w:numId="2" w16cid:durableId="1606419086">
    <w:abstractNumId w:val="2"/>
  </w:num>
  <w:num w:numId="3" w16cid:durableId="1567496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0A4"/>
    <w:rsid w:val="00047F84"/>
    <w:rsid w:val="00222C73"/>
    <w:rsid w:val="002262C6"/>
    <w:rsid w:val="003B193C"/>
    <w:rsid w:val="005A03BB"/>
    <w:rsid w:val="00793882"/>
    <w:rsid w:val="0085319F"/>
    <w:rsid w:val="00A3313B"/>
    <w:rsid w:val="00AB762E"/>
    <w:rsid w:val="00CB5637"/>
    <w:rsid w:val="00D570A4"/>
    <w:rsid w:val="00E741E8"/>
    <w:rsid w:val="00FB3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2D85B"/>
  <w15:chartTrackingRefBased/>
  <w15:docId w15:val="{FC89E8CD-6B41-4B99-820C-729D4EA1D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C73"/>
  </w:style>
  <w:style w:type="paragraph" w:styleId="Heading1">
    <w:name w:val="heading 1"/>
    <w:basedOn w:val="Normal"/>
    <w:next w:val="Normal"/>
    <w:link w:val="Heading1Char"/>
    <w:uiPriority w:val="9"/>
    <w:qFormat/>
    <w:rsid w:val="00D570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70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70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70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70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70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70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70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70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0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70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70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70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70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70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70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70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70A4"/>
    <w:rPr>
      <w:rFonts w:eastAsiaTheme="majorEastAsia" w:cstheme="majorBidi"/>
      <w:color w:val="272727" w:themeColor="text1" w:themeTint="D8"/>
    </w:rPr>
  </w:style>
  <w:style w:type="paragraph" w:styleId="Title">
    <w:name w:val="Title"/>
    <w:basedOn w:val="Normal"/>
    <w:next w:val="Normal"/>
    <w:link w:val="TitleChar"/>
    <w:uiPriority w:val="10"/>
    <w:qFormat/>
    <w:rsid w:val="00D570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0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70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70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70A4"/>
    <w:pPr>
      <w:spacing w:before="160"/>
      <w:jc w:val="center"/>
    </w:pPr>
    <w:rPr>
      <w:i/>
      <w:iCs/>
      <w:color w:val="404040" w:themeColor="text1" w:themeTint="BF"/>
    </w:rPr>
  </w:style>
  <w:style w:type="character" w:customStyle="1" w:styleId="QuoteChar">
    <w:name w:val="Quote Char"/>
    <w:basedOn w:val="DefaultParagraphFont"/>
    <w:link w:val="Quote"/>
    <w:uiPriority w:val="29"/>
    <w:rsid w:val="00D570A4"/>
    <w:rPr>
      <w:i/>
      <w:iCs/>
      <w:color w:val="404040" w:themeColor="text1" w:themeTint="BF"/>
    </w:rPr>
  </w:style>
  <w:style w:type="paragraph" w:styleId="ListParagraph">
    <w:name w:val="List Paragraph"/>
    <w:basedOn w:val="Normal"/>
    <w:uiPriority w:val="34"/>
    <w:qFormat/>
    <w:rsid w:val="00D570A4"/>
    <w:pPr>
      <w:ind w:left="720"/>
      <w:contextualSpacing/>
    </w:pPr>
  </w:style>
  <w:style w:type="character" w:styleId="IntenseEmphasis">
    <w:name w:val="Intense Emphasis"/>
    <w:basedOn w:val="DefaultParagraphFont"/>
    <w:uiPriority w:val="21"/>
    <w:qFormat/>
    <w:rsid w:val="00D570A4"/>
    <w:rPr>
      <w:i/>
      <w:iCs/>
      <w:color w:val="0F4761" w:themeColor="accent1" w:themeShade="BF"/>
    </w:rPr>
  </w:style>
  <w:style w:type="paragraph" w:styleId="IntenseQuote">
    <w:name w:val="Intense Quote"/>
    <w:basedOn w:val="Normal"/>
    <w:next w:val="Normal"/>
    <w:link w:val="IntenseQuoteChar"/>
    <w:uiPriority w:val="30"/>
    <w:qFormat/>
    <w:rsid w:val="00D570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70A4"/>
    <w:rPr>
      <w:i/>
      <w:iCs/>
      <w:color w:val="0F4761" w:themeColor="accent1" w:themeShade="BF"/>
    </w:rPr>
  </w:style>
  <w:style w:type="character" w:styleId="IntenseReference">
    <w:name w:val="Intense Reference"/>
    <w:basedOn w:val="DefaultParagraphFont"/>
    <w:uiPriority w:val="32"/>
    <w:qFormat/>
    <w:rsid w:val="00D570A4"/>
    <w:rPr>
      <w:b/>
      <w:bCs/>
      <w:smallCaps/>
      <w:color w:val="0F4761" w:themeColor="accent1" w:themeShade="BF"/>
      <w:spacing w:val="5"/>
    </w:rPr>
  </w:style>
  <w:style w:type="character" w:styleId="Hyperlink">
    <w:name w:val="Hyperlink"/>
    <w:basedOn w:val="DefaultParagraphFont"/>
    <w:uiPriority w:val="99"/>
    <w:unhideWhenUsed/>
    <w:qFormat/>
    <w:rsid w:val="0085319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pa.al/juridiksion-rivleresimi-sipas-viteve/" TargetMode="External"/><Relationship Id="rId5" Type="http://schemas.openxmlformats.org/officeDocument/2006/relationships/hyperlink" Target="https://kpa.al/buxhet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1313</Characters>
  <Application>Microsoft Office Word</Application>
  <DocSecurity>0</DocSecurity>
  <Lines>10</Lines>
  <Paragraphs>3</Paragraphs>
  <ScaleCrop>false</ScaleCrop>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2026-04-24T11:09:00Z</dcterms:created>
  <dcterms:modified xsi:type="dcterms:W3CDTF">2026-04-24T11:09:00Z</dcterms:modified>
</cp:coreProperties>
</file>