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864AD" w14:textId="77777777" w:rsidR="002302BA" w:rsidRDefault="002302BA" w:rsidP="002302BA">
      <w:pPr>
        <w:jc w:val="both"/>
        <w:rPr>
          <w:rFonts w:ascii="Times New Roman" w:eastAsia="SimSun" w:hAnsi="Times New Roman" w:cs="Times New Roman"/>
          <w:color w:val="000000"/>
          <w:lang w:eastAsia="zh-CN"/>
        </w:rPr>
      </w:pPr>
      <w:r>
        <w:rPr>
          <w:rFonts w:ascii="Times New Roman" w:eastAsia="SimSun" w:hAnsi="Times New Roman" w:cs="Times New Roman"/>
          <w:color w:val="000000"/>
          <w:lang w:eastAsia="zh-CN"/>
        </w:rPr>
        <w:t xml:space="preserve">15.04.2026 </w:t>
      </w:r>
    </w:p>
    <w:p w14:paraId="502B3297" w14:textId="77777777" w:rsidR="002302BA" w:rsidRPr="00994ED5" w:rsidRDefault="002302BA" w:rsidP="002302BA">
      <w:pPr>
        <w:shd w:val="clear" w:color="auto" w:fill="FFFFFF"/>
        <w:spacing w:line="19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 w:rsidRPr="00994ED5">
        <w:rPr>
          <w:rFonts w:ascii="Times New Roman" w:eastAsia="Times" w:hAnsi="Times New Roman" w:cs="Times New Roman"/>
          <w:color w:val="000000"/>
        </w:rPr>
        <w:t xml:space="preserve">The </w:t>
      </w:r>
      <w:r>
        <w:rPr>
          <w:rFonts w:ascii="Times New Roman" w:eastAsia="Times" w:hAnsi="Times New Roman" w:cs="Times New Roman"/>
          <w:color w:val="000000"/>
        </w:rPr>
        <w:t>transitional re-evaluation</w:t>
      </w:r>
      <w:r w:rsidRPr="00994ED5">
        <w:rPr>
          <w:rFonts w:ascii="Times New Roman" w:eastAsia="Times" w:hAnsi="Times New Roman" w:cs="Times New Roman"/>
          <w:color w:val="000000"/>
        </w:rPr>
        <w:t xml:space="preserve"> process for the </w:t>
      </w:r>
      <w:proofErr w:type="spellStart"/>
      <w:r>
        <w:rPr>
          <w:rFonts w:ascii="Times New Roman" w:eastAsia="Times" w:hAnsi="Times New Roman" w:cs="Times New Roman"/>
          <w:color w:val="000000"/>
        </w:rPr>
        <w:t>assessee</w:t>
      </w:r>
      <w:proofErr w:type="spellEnd"/>
      <w:r w:rsidRPr="00994ED5">
        <w:rPr>
          <w:rFonts w:ascii="Times New Roman" w:eastAsia="Times" w:hAnsi="Times New Roman" w:cs="Times New Roman"/>
          <w:color w:val="000000"/>
        </w:rPr>
        <w:t xml:space="preserve"> *** has been concluded </w:t>
      </w:r>
      <w:r>
        <w:rPr>
          <w:rFonts w:ascii="Times New Roman" w:eastAsia="Times" w:hAnsi="Times New Roman" w:cs="Times New Roman"/>
          <w:color w:val="000000"/>
        </w:rPr>
        <w:t>by</w:t>
      </w:r>
      <w:r w:rsidRPr="00994ED5">
        <w:rPr>
          <w:rFonts w:ascii="Times New Roman" w:eastAsia="Times" w:hAnsi="Times New Roman" w:cs="Times New Roman"/>
          <w:color w:val="000000"/>
        </w:rPr>
        <w:t xml:space="preserve"> decision no. 92, dated 15.12.2025, of the Special </w:t>
      </w:r>
      <w:r>
        <w:rPr>
          <w:rFonts w:ascii="Times New Roman" w:eastAsia="Times" w:hAnsi="Times New Roman" w:cs="Times New Roman"/>
          <w:color w:val="000000"/>
        </w:rPr>
        <w:t>Appeals Chamber</w:t>
      </w:r>
      <w:r w:rsidRPr="00994ED5">
        <w:rPr>
          <w:rFonts w:ascii="Times New Roman" w:eastAsia="Times" w:hAnsi="Times New Roman" w:cs="Times New Roman"/>
          <w:color w:val="000000"/>
        </w:rPr>
        <w:t>. During the re</w:t>
      </w:r>
      <w:r>
        <w:rPr>
          <w:rFonts w:ascii="Times New Roman" w:eastAsia="Times" w:hAnsi="Times New Roman" w:cs="Times New Roman"/>
          <w:color w:val="000000"/>
        </w:rPr>
        <w:t>-evaluation</w:t>
      </w:r>
      <w:r w:rsidRPr="00994ED5">
        <w:rPr>
          <w:rFonts w:ascii="Times New Roman" w:eastAsia="Times" w:hAnsi="Times New Roman" w:cs="Times New Roman"/>
          <w:color w:val="000000"/>
        </w:rPr>
        <w:t xml:space="preserve"> process at the </w:t>
      </w:r>
      <w:r>
        <w:rPr>
          <w:rFonts w:ascii="Times New Roman" w:eastAsia="Times" w:hAnsi="Times New Roman" w:cs="Times New Roman"/>
          <w:color w:val="000000"/>
        </w:rPr>
        <w:t>Appeals Chamber</w:t>
      </w:r>
      <w:r w:rsidRPr="00994ED5">
        <w:rPr>
          <w:rFonts w:ascii="Times New Roman" w:eastAsia="Times" w:hAnsi="Times New Roman" w:cs="Times New Roman"/>
          <w:color w:val="000000"/>
        </w:rPr>
        <w:t xml:space="preserve">, the </w:t>
      </w:r>
      <w:proofErr w:type="spellStart"/>
      <w:r>
        <w:rPr>
          <w:rFonts w:ascii="Times New Roman" w:eastAsia="Times" w:hAnsi="Times New Roman" w:cs="Times New Roman"/>
          <w:color w:val="000000"/>
        </w:rPr>
        <w:t>assessee</w:t>
      </w:r>
      <w:proofErr w:type="spellEnd"/>
      <w:r w:rsidRPr="00994ED5">
        <w:rPr>
          <w:rFonts w:ascii="Times New Roman" w:eastAsia="Times" w:hAnsi="Times New Roman" w:cs="Times New Roman"/>
          <w:color w:val="000000"/>
        </w:rPr>
        <w:t xml:space="preserve"> *** was represented at all stages of the trial by his legal representative in the public court hearings on 28.10.2025, 11.11.2025, 14.11.2025, 25.11.2025 and 15.12.2025.</w:t>
      </w:r>
    </w:p>
    <w:p w14:paraId="24409A5B" w14:textId="77777777" w:rsidR="002302BA" w:rsidRPr="00994ED5" w:rsidRDefault="002302BA" w:rsidP="002302BA">
      <w:pPr>
        <w:shd w:val="clear" w:color="auto" w:fill="FFFFFF"/>
        <w:spacing w:line="19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</w:rPr>
        <w:t xml:space="preserve">With regard to the </w:t>
      </w:r>
      <w:r w:rsidRPr="00994ED5">
        <w:rPr>
          <w:rFonts w:ascii="Times New Roman" w:eastAsia="Times" w:hAnsi="Times New Roman" w:cs="Times New Roman"/>
          <w:color w:val="000000"/>
        </w:rPr>
        <w:t xml:space="preserve">above, you will find the announcements of the public court hearings held for the </w:t>
      </w:r>
      <w:proofErr w:type="spellStart"/>
      <w:r>
        <w:rPr>
          <w:rFonts w:ascii="Times New Roman" w:eastAsia="Times" w:hAnsi="Times New Roman" w:cs="Times New Roman"/>
          <w:color w:val="000000"/>
        </w:rPr>
        <w:t>assessee</w:t>
      </w:r>
      <w:proofErr w:type="spellEnd"/>
      <w:r w:rsidRPr="00994ED5">
        <w:rPr>
          <w:rFonts w:ascii="Times New Roman" w:eastAsia="Times" w:hAnsi="Times New Roman" w:cs="Times New Roman"/>
          <w:color w:val="000000"/>
        </w:rPr>
        <w:t xml:space="preserve"> *** published on the official website of the </w:t>
      </w:r>
      <w:r>
        <w:rPr>
          <w:rFonts w:ascii="Times New Roman" w:eastAsia="Times" w:hAnsi="Times New Roman" w:cs="Times New Roman"/>
          <w:color w:val="000000"/>
        </w:rPr>
        <w:t>Appeals Chamber</w:t>
      </w:r>
      <w:r w:rsidRPr="00994ED5">
        <w:rPr>
          <w:rFonts w:ascii="Times New Roman" w:eastAsia="Times" w:hAnsi="Times New Roman" w:cs="Times New Roman"/>
          <w:color w:val="000000"/>
        </w:rPr>
        <w:t xml:space="preserve">, in the </w:t>
      </w:r>
      <w:r>
        <w:rPr>
          <w:rFonts w:ascii="Times New Roman" w:eastAsia="Times" w:hAnsi="Times New Roman" w:cs="Times New Roman"/>
          <w:color w:val="000000"/>
        </w:rPr>
        <w:t>Announcements</w:t>
      </w:r>
      <w:r w:rsidRPr="00994ED5">
        <w:rPr>
          <w:rFonts w:ascii="Times New Roman" w:eastAsia="Times" w:hAnsi="Times New Roman" w:cs="Times New Roman"/>
          <w:color w:val="000000"/>
        </w:rPr>
        <w:t xml:space="preserve"> section, at the link </w:t>
      </w:r>
      <w:hyperlink r:id="rId5" w:tgtFrame="https://outlook.cloud.microsoft/mail/inbox/id/_blank" w:tooltip="https://kpa.al/njoftime-per-shtyp/" w:history="1">
        <w:r>
          <w:rPr>
            <w:rStyle w:val="Hyperlink"/>
            <w:rFonts w:ascii="Times New Roman" w:eastAsia="Times" w:hAnsi="Times New Roman" w:cs="Times New Roman"/>
            <w:shd w:val="clear" w:color="auto" w:fill="FFFFFF"/>
          </w:rPr>
          <w:t>https://kpa.al/njoftime-per-shtyp/</w:t>
        </w:r>
      </w:hyperlink>
      <w:r>
        <w:rPr>
          <w:rFonts w:ascii="Times New Roman" w:eastAsia="Times" w:hAnsi="Times New Roman" w:cs="Times New Roman"/>
          <w:kern w:val="0"/>
          <w:shd w:val="clear" w:color="auto" w:fill="FFFFFF"/>
          <w:lang w:eastAsia="zh-CN" w:bidi="ar"/>
        </w:rPr>
        <w:t xml:space="preserve">, </w:t>
      </w:r>
      <w:r w:rsidRPr="00994ED5">
        <w:rPr>
          <w:rFonts w:ascii="Times New Roman" w:eastAsia="Times" w:hAnsi="Times New Roman" w:cs="Times New Roman"/>
          <w:color w:val="000000"/>
        </w:rPr>
        <w:t>according to the above dates.</w:t>
      </w:r>
    </w:p>
    <w:p w14:paraId="5D6E642E" w14:textId="77777777" w:rsidR="002302BA" w:rsidRPr="00994ED5" w:rsidRDefault="002302BA" w:rsidP="002302BA">
      <w:pPr>
        <w:shd w:val="clear" w:color="auto" w:fill="FFFFFF"/>
        <w:spacing w:line="19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 w:rsidRPr="00994ED5">
        <w:rPr>
          <w:rFonts w:ascii="Times New Roman" w:eastAsia="Times" w:hAnsi="Times New Roman" w:cs="Times New Roman"/>
          <w:color w:val="000000"/>
        </w:rPr>
        <w:t xml:space="preserve">For your convenience, in this link </w:t>
      </w:r>
      <w:hyperlink r:id="rId6" w:tgtFrame="https://outlook.cloud.microsoft/mail/inbox/id/_blank" w:tooltip="https://kpa.al/njoftime-per-shtyp/?_page=17" w:history="1">
        <w:r>
          <w:rPr>
            <w:rStyle w:val="Hyperlink"/>
            <w:rFonts w:ascii="Times New Roman" w:eastAsia="Times" w:hAnsi="Times New Roman" w:cs="Times New Roman"/>
            <w:shd w:val="clear" w:color="auto" w:fill="FFFFFF"/>
          </w:rPr>
          <w:t>https://kpa.al/njoftime-per-shtyp/?_page=17</w:t>
        </w:r>
      </w:hyperlink>
      <w:r w:rsidRPr="00994ED5">
        <w:rPr>
          <w:rFonts w:ascii="Times New Roman" w:eastAsia="Times" w:hAnsi="Times New Roman" w:cs="Times New Roman"/>
          <w:color w:val="000000"/>
        </w:rPr>
        <w:t xml:space="preserve">, the first announcement on the left dated 15.12.2025, is the announcement </w:t>
      </w:r>
      <w:r>
        <w:rPr>
          <w:rFonts w:ascii="Times New Roman" w:eastAsia="Times" w:hAnsi="Times New Roman" w:cs="Times New Roman"/>
          <w:color w:val="000000"/>
        </w:rPr>
        <w:t xml:space="preserve">on </w:t>
      </w:r>
      <w:r w:rsidRPr="00994ED5">
        <w:rPr>
          <w:rFonts w:ascii="Times New Roman" w:eastAsia="Times" w:hAnsi="Times New Roman" w:cs="Times New Roman"/>
          <w:color w:val="000000"/>
        </w:rPr>
        <w:t xml:space="preserve">the decision for </w:t>
      </w:r>
      <w:proofErr w:type="spellStart"/>
      <w:r>
        <w:rPr>
          <w:rFonts w:ascii="Times New Roman" w:eastAsia="Times" w:hAnsi="Times New Roman" w:cs="Times New Roman"/>
          <w:color w:val="000000"/>
        </w:rPr>
        <w:t>Assessee</w:t>
      </w:r>
      <w:proofErr w:type="spellEnd"/>
      <w:r w:rsidRPr="00994ED5">
        <w:rPr>
          <w:rFonts w:ascii="Times New Roman" w:eastAsia="Times" w:hAnsi="Times New Roman" w:cs="Times New Roman"/>
          <w:color w:val="000000"/>
        </w:rPr>
        <w:t xml:space="preserve"> *** with the respective p</w:t>
      </w:r>
      <w:r>
        <w:rPr>
          <w:rFonts w:ascii="Times New Roman" w:eastAsia="Times" w:hAnsi="Times New Roman" w:cs="Times New Roman"/>
          <w:color w:val="000000"/>
        </w:rPr>
        <w:t>icture</w:t>
      </w:r>
      <w:r w:rsidRPr="00994ED5">
        <w:rPr>
          <w:rFonts w:ascii="Times New Roman" w:eastAsia="Times" w:hAnsi="Times New Roman" w:cs="Times New Roman"/>
          <w:color w:val="000000"/>
        </w:rPr>
        <w:t>.</w:t>
      </w:r>
    </w:p>
    <w:p w14:paraId="6F0631B8" w14:textId="77777777" w:rsidR="002302BA" w:rsidRDefault="002302BA" w:rsidP="002302BA">
      <w:pPr>
        <w:shd w:val="clear" w:color="auto" w:fill="FFFFFF"/>
        <w:spacing w:line="19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 w:rsidRPr="00994ED5">
        <w:rPr>
          <w:rFonts w:ascii="Times New Roman" w:eastAsia="Times" w:hAnsi="Times New Roman" w:cs="Times New Roman"/>
          <w:color w:val="000000"/>
        </w:rPr>
        <w:t xml:space="preserve">In the link </w:t>
      </w:r>
      <w:hyperlink r:id="rId7" w:tgtFrame="https://outlook.cloud.microsoft/mail/inbox/id/_blank" w:tooltip="https://kpa.al/njoftime-per-shtyp/?_page=18" w:history="1">
        <w:r>
          <w:rPr>
            <w:rStyle w:val="Hyperlink"/>
            <w:rFonts w:ascii="Times New Roman" w:eastAsia="Times" w:hAnsi="Times New Roman" w:cs="Times New Roman"/>
            <w:shd w:val="clear" w:color="auto" w:fill="FFFFFF"/>
          </w:rPr>
          <w:t>https://kpa.al/njoftime-per-shtyp/?_page=18</w:t>
        </w:r>
      </w:hyperlink>
      <w:r w:rsidRPr="00994ED5">
        <w:rPr>
          <w:rFonts w:ascii="Times New Roman" w:eastAsia="Times" w:hAnsi="Times New Roman" w:cs="Times New Roman"/>
          <w:color w:val="000000"/>
        </w:rPr>
        <w:t xml:space="preserve">, the third announcement on the right, is the announcement of the public court </w:t>
      </w:r>
      <w:r>
        <w:rPr>
          <w:rFonts w:ascii="Times New Roman" w:eastAsia="Times" w:hAnsi="Times New Roman" w:cs="Times New Roman"/>
          <w:color w:val="000000"/>
        </w:rPr>
        <w:t xml:space="preserve">hearing </w:t>
      </w:r>
      <w:r w:rsidRPr="00994ED5">
        <w:rPr>
          <w:rFonts w:ascii="Times New Roman" w:eastAsia="Times" w:hAnsi="Times New Roman" w:cs="Times New Roman"/>
          <w:color w:val="000000"/>
        </w:rPr>
        <w:t>held on 25.11.2025, with the respective p</w:t>
      </w:r>
      <w:r>
        <w:rPr>
          <w:rFonts w:ascii="Times New Roman" w:eastAsia="Times" w:hAnsi="Times New Roman" w:cs="Times New Roman"/>
          <w:color w:val="000000"/>
        </w:rPr>
        <w:t>icture</w:t>
      </w:r>
      <w:r w:rsidRPr="00994ED5">
        <w:rPr>
          <w:rFonts w:ascii="Times New Roman" w:eastAsia="Times" w:hAnsi="Times New Roman" w:cs="Times New Roman"/>
          <w:color w:val="000000"/>
        </w:rPr>
        <w:t>.</w:t>
      </w:r>
    </w:p>
    <w:p w14:paraId="798B2070" w14:textId="7160560C" w:rsidR="00CB5637" w:rsidRPr="002302BA" w:rsidRDefault="00CB5637" w:rsidP="002302BA"/>
    <w:sectPr w:rsidR="00CB5637" w:rsidRPr="002302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imes">
    <w:altName w:val="CG 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F4CBD3"/>
    <w:multiLevelType w:val="multilevel"/>
    <w:tmpl w:val="DFF4CB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F5DEDF8"/>
    <w:multiLevelType w:val="multilevel"/>
    <w:tmpl w:val="0F5DED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6BB8AB23"/>
    <w:multiLevelType w:val="multilevel"/>
    <w:tmpl w:val="6BB8AB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934633667">
    <w:abstractNumId w:val="1"/>
  </w:num>
  <w:num w:numId="2" w16cid:durableId="1606419086">
    <w:abstractNumId w:val="2"/>
  </w:num>
  <w:num w:numId="3" w16cid:durableId="1567496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0A4"/>
    <w:rsid w:val="00047F84"/>
    <w:rsid w:val="00222C73"/>
    <w:rsid w:val="002262C6"/>
    <w:rsid w:val="002302BA"/>
    <w:rsid w:val="003B193C"/>
    <w:rsid w:val="005A03BB"/>
    <w:rsid w:val="00793882"/>
    <w:rsid w:val="0085319F"/>
    <w:rsid w:val="008D2574"/>
    <w:rsid w:val="00A3313B"/>
    <w:rsid w:val="00AB762E"/>
    <w:rsid w:val="00CB5637"/>
    <w:rsid w:val="00D570A4"/>
    <w:rsid w:val="00E741E8"/>
    <w:rsid w:val="00FB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2D85B"/>
  <w15:chartTrackingRefBased/>
  <w15:docId w15:val="{FC89E8CD-6B41-4B99-820C-729D4EA1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2BA"/>
  </w:style>
  <w:style w:type="paragraph" w:styleId="Heading1">
    <w:name w:val="heading 1"/>
    <w:basedOn w:val="Normal"/>
    <w:next w:val="Normal"/>
    <w:link w:val="Heading1Char"/>
    <w:uiPriority w:val="9"/>
    <w:qFormat/>
    <w:rsid w:val="00D57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0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0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0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0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0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0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0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0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0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0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0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0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0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0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0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0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0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85319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pa.al/njoftime-per-shtyp/?_page=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pa.al/njoftime-per-shtyp/?_page=17" TargetMode="External"/><Relationship Id="rId5" Type="http://schemas.openxmlformats.org/officeDocument/2006/relationships/hyperlink" Target="https://kpa.al/njoftime-per-shtyp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2026-04-24T11:10:00Z</dcterms:created>
  <dcterms:modified xsi:type="dcterms:W3CDTF">2026-04-24T11:10:00Z</dcterms:modified>
</cp:coreProperties>
</file>